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589B" w14:textId="53A1D605" w:rsidR="00580C82" w:rsidRDefault="00580C82" w:rsidP="00580C82">
      <w:pPr>
        <w:pStyle w:val="a9"/>
        <w:rPr>
          <w:rStyle w:val="af0"/>
          <w:b w:val="0"/>
          <w:bCs w:val="0"/>
          <w:color w:val="3F3241" w:themeColor="background2" w:themeShade="40"/>
          <w:sz w:val="48"/>
          <w:szCs w:val="48"/>
        </w:rPr>
      </w:pPr>
      <w:r w:rsidRPr="004C004B">
        <w:rPr>
          <w:rStyle w:val="af0"/>
          <w:b w:val="0"/>
          <w:bCs w:val="0"/>
          <w:color w:val="3F3241" w:themeColor="background2" w:themeShade="40"/>
          <w:sz w:val="48"/>
          <w:szCs w:val="48"/>
        </w:rPr>
        <w:t xml:space="preserve">Публичная оферта </w:t>
      </w:r>
    </w:p>
    <w:p w14:paraId="44EC81E8" w14:textId="29B355F5" w:rsidR="004C004B" w:rsidRPr="004C004B" w:rsidRDefault="004C004B" w:rsidP="004C004B">
      <w:r w:rsidRPr="004C004B">
        <w:t>на получение и использование карты лояльности</w:t>
      </w:r>
      <w:r>
        <w:t xml:space="preserve"> </w:t>
      </w:r>
      <w:proofErr w:type="spellStart"/>
      <w:r>
        <w:t>Лоя</w:t>
      </w:r>
      <w:proofErr w:type="spellEnd"/>
      <w:r>
        <w:t xml:space="preserve"> </w:t>
      </w:r>
    </w:p>
    <w:p w14:paraId="5766B5FA" w14:textId="578E34E5" w:rsidR="00580C82" w:rsidRPr="004C004B" w:rsidRDefault="00580C82" w:rsidP="00580C82">
      <w:pPr>
        <w:rPr>
          <w:rStyle w:val="a8"/>
          <w:rFonts w:asciiTheme="majorHAnsi" w:hAnsiTheme="majorHAnsi" w:cstheme="majorHAnsi"/>
        </w:rPr>
      </w:pPr>
      <w:r w:rsidRPr="004C004B">
        <w:rPr>
          <w:rStyle w:val="a8"/>
          <w:rFonts w:asciiTheme="majorHAnsi" w:hAnsiTheme="majorHAnsi" w:cstheme="majorHAnsi"/>
        </w:rPr>
        <w:t xml:space="preserve">ред. от </w:t>
      </w:r>
      <w:r w:rsidR="004C004B" w:rsidRPr="004C004B">
        <w:rPr>
          <w:rStyle w:val="a8"/>
          <w:rFonts w:asciiTheme="majorHAnsi" w:hAnsiTheme="majorHAnsi" w:cstheme="majorHAnsi"/>
        </w:rPr>
        <w:t>26</w:t>
      </w:r>
      <w:r w:rsidRPr="004C004B">
        <w:rPr>
          <w:rStyle w:val="a8"/>
          <w:rFonts w:asciiTheme="majorHAnsi" w:hAnsiTheme="majorHAnsi" w:cstheme="majorHAnsi"/>
        </w:rPr>
        <w:t>.05.2026 г.</w:t>
      </w:r>
    </w:p>
    <w:p w14:paraId="1A602BBD" w14:textId="77777777" w:rsidR="00580C82" w:rsidRDefault="00580C82" w:rsidP="00580C82">
      <w:pPr>
        <w:rPr>
          <w:rStyle w:val="a8"/>
        </w:rPr>
      </w:pPr>
    </w:p>
    <w:tbl>
      <w:tblPr>
        <w:tblStyle w:val="ab"/>
        <w:tblW w:w="96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3"/>
        <w:gridCol w:w="5415"/>
      </w:tblGrid>
      <w:tr w:rsidR="00580C82" w14:paraId="1EB4AFE1" w14:textId="77777777" w:rsidTr="004C004B">
        <w:trPr>
          <w:trHeight w:val="1327"/>
        </w:trPr>
        <w:tc>
          <w:tcPr>
            <w:tcW w:w="4203" w:type="dxa"/>
          </w:tcPr>
          <w:p w14:paraId="767AA50F" w14:textId="77777777" w:rsidR="00580C82" w:rsidRDefault="00580C82" w:rsidP="00580C82">
            <w:pPr>
              <w:pStyle w:val="2"/>
              <w:rPr>
                <w:rStyle w:val="a8"/>
                <w:i w:val="0"/>
                <w:iCs w:val="0"/>
                <w:color w:val="371936" w:themeColor="accent1" w:themeShade="BF"/>
              </w:rPr>
            </w:pPr>
          </w:p>
          <w:p w14:paraId="5A1B2184" w14:textId="320284B5" w:rsidR="00580C82" w:rsidRDefault="004C004B" w:rsidP="00580C82">
            <w:pPr>
              <w:pStyle w:val="2"/>
              <w:rPr>
                <w:rStyle w:val="a8"/>
                <w:i w:val="0"/>
                <w:iCs w:val="0"/>
                <w:color w:val="371936" w:themeColor="accent1" w:themeShade="BF"/>
              </w:rPr>
            </w:pPr>
            <w:r>
              <w:rPr>
                <w:rStyle w:val="a8"/>
                <w:i w:val="0"/>
                <w:iCs w:val="0"/>
                <w:color w:val="371936" w:themeColor="accent1" w:themeShade="BF"/>
              </w:rPr>
              <w:t>Клиент</w:t>
            </w:r>
          </w:p>
          <w:p w14:paraId="5DE1A289" w14:textId="77777777" w:rsidR="00580C82" w:rsidRPr="00580C82" w:rsidRDefault="00580C82" w:rsidP="00580C82"/>
        </w:tc>
        <w:tc>
          <w:tcPr>
            <w:tcW w:w="5415" w:type="dxa"/>
          </w:tcPr>
          <w:p w14:paraId="34255CF4" w14:textId="77777777" w:rsidR="00580C82" w:rsidRPr="00580C82" w:rsidRDefault="00580C82" w:rsidP="00580C82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лицо, которое лично или через представителя</w:t>
            </w:r>
          </w:p>
          <w:p w14:paraId="186BC7CC" w14:textId="77777777" w:rsidR="00580C82" w:rsidRPr="00580C82" w:rsidRDefault="00580C82" w:rsidP="00580C82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выразит желание воспользоваться услугами</w:t>
            </w:r>
          </w:p>
          <w:p w14:paraId="79DC97B3" w14:textId="77777777" w:rsidR="00580C82" w:rsidRPr="00580C82" w:rsidRDefault="00580C82" w:rsidP="00580C82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Исполнителя на условиях данной Оферты</w:t>
            </w:r>
          </w:p>
        </w:tc>
      </w:tr>
      <w:tr w:rsidR="00580C82" w14:paraId="51DD6360" w14:textId="77777777" w:rsidTr="004C004B">
        <w:trPr>
          <w:trHeight w:val="337"/>
        </w:trPr>
        <w:tc>
          <w:tcPr>
            <w:tcW w:w="4203" w:type="dxa"/>
          </w:tcPr>
          <w:p w14:paraId="14CC1C57" w14:textId="77777777" w:rsidR="00580C82" w:rsidRDefault="00580C82" w:rsidP="00580C82">
            <w:pPr>
              <w:pStyle w:val="2"/>
              <w:rPr>
                <w:rStyle w:val="a8"/>
                <w:i w:val="0"/>
                <w:iCs w:val="0"/>
                <w:color w:val="371936" w:themeColor="accent1" w:themeShade="BF"/>
              </w:rPr>
            </w:pPr>
          </w:p>
          <w:p w14:paraId="7567E1A9" w14:textId="77777777" w:rsidR="00580C82" w:rsidRDefault="00580C82" w:rsidP="00580C82">
            <w:pPr>
              <w:pStyle w:val="2"/>
              <w:rPr>
                <w:rStyle w:val="a8"/>
                <w:i w:val="0"/>
                <w:iCs w:val="0"/>
                <w:color w:val="371936" w:themeColor="accent1" w:themeShade="BF"/>
              </w:rPr>
            </w:pPr>
            <w:r>
              <w:rPr>
                <w:rStyle w:val="a8"/>
                <w:i w:val="0"/>
                <w:iCs w:val="0"/>
                <w:color w:val="371936" w:themeColor="accent1" w:themeShade="BF"/>
              </w:rPr>
              <w:t>Исполнитель</w:t>
            </w:r>
          </w:p>
          <w:p w14:paraId="2D49091B" w14:textId="77777777" w:rsidR="00580C82" w:rsidRPr="00580C82" w:rsidRDefault="00580C82" w:rsidP="00580C82"/>
        </w:tc>
        <w:tc>
          <w:tcPr>
            <w:tcW w:w="5415" w:type="dxa"/>
          </w:tcPr>
          <w:p w14:paraId="086EAB58" w14:textId="77777777" w:rsidR="004C004B" w:rsidRPr="004C004B" w:rsidRDefault="004C004B" w:rsidP="004C004B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ООО "БРАЙТ МАРКЕТИНГ"</w:t>
            </w:r>
          </w:p>
          <w:p w14:paraId="18AFFBB4" w14:textId="77777777" w:rsidR="004C004B" w:rsidRPr="004C004B" w:rsidRDefault="004C004B" w:rsidP="004C004B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ОГРН 1222300042030</w:t>
            </w:r>
          </w:p>
          <w:p w14:paraId="3257ECBA" w14:textId="77777777" w:rsidR="004C004B" w:rsidRPr="004C004B" w:rsidRDefault="004C004B" w:rsidP="004C004B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ИНН/КПП 2308286973/230801001</w:t>
            </w:r>
          </w:p>
          <w:p w14:paraId="06A82595" w14:textId="4F3D23D3" w:rsidR="004C004B" w:rsidRPr="004C004B" w:rsidRDefault="004C004B" w:rsidP="004C004B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 xml:space="preserve">Адрес: 350049, Краснодарский Край, </w:t>
            </w:r>
            <w:proofErr w:type="spellStart"/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г.о</w:t>
            </w:r>
            <w:proofErr w:type="spellEnd"/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 xml:space="preserve">. город </w:t>
            </w:r>
            <w:proofErr w:type="spellStart"/>
            <w:proofErr w:type="gramStart"/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Краснодар,г</w:t>
            </w:r>
            <w:proofErr w:type="spellEnd"/>
            <w:proofErr w:type="gramEnd"/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 xml:space="preserve"> Краснодар, </w:t>
            </w:r>
            <w:proofErr w:type="spellStart"/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ул</w:t>
            </w:r>
            <w:proofErr w:type="spellEnd"/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 xml:space="preserve"> Аэродромная, д. 37</w:t>
            </w:r>
          </w:p>
          <w:p w14:paraId="7BB674B4" w14:textId="77777777" w:rsidR="004C004B" w:rsidRPr="004C004B" w:rsidRDefault="004C004B" w:rsidP="004C004B">
            <w:pPr>
              <w:rPr>
                <w:rStyle w:val="a8"/>
                <w:rFonts w:asciiTheme="majorHAnsi" w:hAnsiTheme="majorHAnsi" w:cstheme="majorHAnsi"/>
                <w:i w:val="0"/>
                <w:color w:val="auto"/>
              </w:rPr>
            </w:pPr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Адрес электронной почты: seo@katyagergel.ru</w:t>
            </w:r>
          </w:p>
          <w:p w14:paraId="22C099EA" w14:textId="21A82AB5" w:rsidR="00580C82" w:rsidRDefault="004C004B" w:rsidP="004C004B">
            <w:pPr>
              <w:rPr>
                <w:rStyle w:val="a8"/>
              </w:rPr>
            </w:pPr>
            <w:r w:rsidRPr="004C004B">
              <w:rPr>
                <w:rStyle w:val="a8"/>
                <w:rFonts w:asciiTheme="majorHAnsi" w:hAnsiTheme="majorHAnsi" w:cstheme="majorHAnsi"/>
                <w:i w:val="0"/>
                <w:color w:val="auto"/>
              </w:rPr>
              <w:t>Телефон: +7 989 122 39 78</w:t>
            </w:r>
          </w:p>
        </w:tc>
      </w:tr>
    </w:tbl>
    <w:p w14:paraId="353A2AA6" w14:textId="77777777" w:rsidR="00580C82" w:rsidRDefault="00580C82" w:rsidP="00580C82">
      <w:pPr>
        <w:rPr>
          <w:rStyle w:val="a8"/>
        </w:rPr>
      </w:pPr>
    </w:p>
    <w:p w14:paraId="19C89485" w14:textId="262A0F68" w:rsidR="004C004B" w:rsidRDefault="004C004B" w:rsidP="004C004B">
      <w:pPr>
        <w:jc w:val="both"/>
        <w:rPr>
          <w:rFonts w:asciiTheme="majorHAnsi" w:hAnsiTheme="majorHAnsi" w:cstheme="majorHAnsi"/>
        </w:rPr>
      </w:pPr>
      <w:r w:rsidRPr="004C004B">
        <w:rPr>
          <w:rFonts w:asciiTheme="majorHAnsi" w:hAnsiTheme="majorHAnsi" w:cstheme="majorHAnsi"/>
        </w:rPr>
        <w:t xml:space="preserve">Настоящий документ (далее – Оферта) определяет условия получения и использования электронной </w:t>
      </w:r>
      <w:r>
        <w:rPr>
          <w:rFonts w:asciiTheme="majorHAnsi" w:hAnsiTheme="majorHAnsi" w:cstheme="majorHAnsi"/>
        </w:rPr>
        <w:t xml:space="preserve">карты лояльности </w:t>
      </w:r>
      <w:proofErr w:type="spellStart"/>
      <w:r>
        <w:rPr>
          <w:rFonts w:asciiTheme="majorHAnsi" w:hAnsiTheme="majorHAnsi" w:cstheme="majorHAnsi"/>
        </w:rPr>
        <w:t>Лоя</w:t>
      </w:r>
      <w:proofErr w:type="spellEnd"/>
      <w:r w:rsidRPr="004C004B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и участия в акционных мероприятиях партнеров Исполнителей</w:t>
      </w:r>
      <w:r w:rsidRPr="004C004B">
        <w:rPr>
          <w:rFonts w:asciiTheme="majorHAnsi" w:hAnsiTheme="majorHAnsi" w:cstheme="majorHAnsi"/>
        </w:rPr>
        <w:t xml:space="preserve">, а </w:t>
      </w:r>
      <w:r w:rsidRPr="004C004B">
        <w:rPr>
          <w:rFonts w:asciiTheme="majorHAnsi" w:hAnsiTheme="majorHAnsi" w:cstheme="majorHAnsi"/>
        </w:rPr>
        <w:t>также</w:t>
      </w:r>
      <w:r>
        <w:rPr>
          <w:rFonts w:asciiTheme="majorHAnsi" w:hAnsiTheme="majorHAnsi" w:cstheme="majorHAnsi"/>
        </w:rPr>
        <w:t xml:space="preserve"> </w:t>
      </w:r>
      <w:r w:rsidRPr="004C004B">
        <w:rPr>
          <w:rFonts w:asciiTheme="majorHAnsi" w:hAnsiTheme="majorHAnsi" w:cstheme="majorHAnsi"/>
        </w:rPr>
        <w:t>взаимные</w:t>
      </w:r>
      <w:r w:rsidRPr="004C004B">
        <w:rPr>
          <w:rFonts w:asciiTheme="majorHAnsi" w:hAnsiTheme="majorHAnsi" w:cstheme="majorHAnsi"/>
        </w:rPr>
        <w:t xml:space="preserve"> права,</w:t>
      </w:r>
      <w:r>
        <w:rPr>
          <w:rFonts w:asciiTheme="majorHAnsi" w:hAnsiTheme="majorHAnsi" w:cstheme="majorHAnsi"/>
        </w:rPr>
        <w:t xml:space="preserve"> </w:t>
      </w:r>
      <w:r w:rsidRPr="004C004B">
        <w:rPr>
          <w:rFonts w:asciiTheme="majorHAnsi" w:hAnsiTheme="majorHAnsi" w:cstheme="majorHAnsi"/>
        </w:rPr>
        <w:t>обязанности, порядок взаимоотношений между владельцем Карты (далее – Держатель) и ООО</w:t>
      </w:r>
      <w:r>
        <w:rPr>
          <w:rFonts w:asciiTheme="majorHAnsi" w:hAnsiTheme="majorHAnsi" w:cstheme="majorHAnsi"/>
        </w:rPr>
        <w:t xml:space="preserve"> </w:t>
      </w:r>
      <w:r w:rsidRPr="004C004B">
        <w:rPr>
          <w:rFonts w:asciiTheme="majorHAnsi" w:hAnsiTheme="majorHAnsi" w:cstheme="majorHAnsi"/>
        </w:rPr>
        <w:t>«</w:t>
      </w:r>
      <w:r w:rsidRPr="004C004B">
        <w:rPr>
          <w:rStyle w:val="a8"/>
          <w:rFonts w:asciiTheme="majorHAnsi" w:hAnsiTheme="majorHAnsi" w:cstheme="majorHAnsi"/>
          <w:i w:val="0"/>
          <w:color w:val="auto"/>
        </w:rPr>
        <w:t>БРАЙТ МАРКЕТИНГ</w:t>
      </w:r>
      <w:r w:rsidRPr="004C004B">
        <w:rPr>
          <w:rFonts w:asciiTheme="majorHAnsi" w:hAnsiTheme="majorHAnsi" w:cstheme="majorHAnsi"/>
        </w:rPr>
        <w:t>» (далее – Компания</w:t>
      </w:r>
      <w:r>
        <w:rPr>
          <w:rFonts w:asciiTheme="majorHAnsi" w:hAnsiTheme="majorHAnsi" w:cstheme="majorHAnsi"/>
        </w:rPr>
        <w:t>, Исполнитель</w:t>
      </w:r>
      <w:r w:rsidRPr="004C004B">
        <w:rPr>
          <w:rFonts w:asciiTheme="majorHAnsi" w:hAnsiTheme="majorHAnsi" w:cstheme="majorHAnsi"/>
        </w:rPr>
        <w:t xml:space="preserve">), представляющим Держателям привилегии при </w:t>
      </w:r>
      <w:r w:rsidR="00EC1760">
        <w:rPr>
          <w:rFonts w:asciiTheme="majorHAnsi" w:hAnsiTheme="majorHAnsi" w:cstheme="majorHAnsi"/>
        </w:rPr>
        <w:t>обращении Клиента к</w:t>
      </w:r>
      <w:r>
        <w:rPr>
          <w:rFonts w:asciiTheme="majorHAnsi" w:hAnsiTheme="majorHAnsi" w:cstheme="majorHAnsi"/>
        </w:rPr>
        <w:t xml:space="preserve"> Партнер</w:t>
      </w:r>
      <w:r w:rsidR="00EC1760">
        <w:rPr>
          <w:rFonts w:asciiTheme="majorHAnsi" w:hAnsiTheme="majorHAnsi" w:cstheme="majorHAnsi"/>
        </w:rPr>
        <w:t>ам</w:t>
      </w:r>
      <w:r>
        <w:rPr>
          <w:rFonts w:asciiTheme="majorHAnsi" w:hAnsiTheme="majorHAnsi" w:cstheme="majorHAnsi"/>
        </w:rPr>
        <w:t xml:space="preserve"> Компании.</w:t>
      </w:r>
    </w:p>
    <w:p w14:paraId="21F635CA" w14:textId="455D1E20" w:rsidR="00580C82" w:rsidRPr="00580C82" w:rsidRDefault="00580C82" w:rsidP="00580C8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Оферта действует на срок оказания услуг и применяется в редакции, размещенной на </w:t>
      </w:r>
      <w:r w:rsidR="00EC1760">
        <w:rPr>
          <w:rFonts w:asciiTheme="majorHAnsi" w:hAnsiTheme="majorHAnsi" w:cstheme="majorHAnsi"/>
        </w:rPr>
        <w:t xml:space="preserve">Сайте </w:t>
      </w:r>
      <w:r>
        <w:rPr>
          <w:rFonts w:asciiTheme="majorHAnsi" w:hAnsiTheme="majorHAnsi" w:cstheme="majorHAnsi"/>
        </w:rPr>
        <w:t>Исполнителя.</w:t>
      </w:r>
    </w:p>
    <w:p w14:paraId="7D7A4DA3" w14:textId="7E3C753E" w:rsidR="00580C82" w:rsidRDefault="00580C82" w:rsidP="00580C82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Исполнитель оставляет за собой право изменять условия Оферты, размещая Оферту в актуальной редакции на </w:t>
      </w:r>
      <w:r w:rsidR="00EC1760">
        <w:rPr>
          <w:rFonts w:asciiTheme="majorHAnsi" w:hAnsiTheme="majorHAnsi" w:cstheme="majorHAnsi"/>
        </w:rPr>
        <w:t>Сайте</w:t>
      </w:r>
      <w:r>
        <w:rPr>
          <w:rFonts w:asciiTheme="majorHAnsi" w:hAnsiTheme="majorHAnsi" w:cstheme="majorHAnsi"/>
        </w:rPr>
        <w:t xml:space="preserve">. Датой вступления в силу актуальной редакции Оферты является дата ее опубликования на </w:t>
      </w:r>
      <w:r w:rsidR="00EC1760">
        <w:rPr>
          <w:rFonts w:asciiTheme="majorHAnsi" w:hAnsiTheme="majorHAnsi" w:cstheme="majorHAnsi"/>
        </w:rPr>
        <w:t>Сайте</w:t>
      </w:r>
      <w:r>
        <w:rPr>
          <w:rFonts w:asciiTheme="majorHAnsi" w:hAnsiTheme="majorHAnsi" w:cstheme="majorHAnsi"/>
        </w:rPr>
        <w:t xml:space="preserve"> Исполнителя.</w:t>
      </w:r>
    </w:p>
    <w:p w14:paraId="474499E5" w14:textId="62B942CB" w:rsidR="00580C82" w:rsidRDefault="004037B7" w:rsidP="00580C82">
      <w:pPr>
        <w:pStyle w:val="2"/>
        <w:jc w:val="center"/>
      </w:pPr>
      <w:r>
        <w:t>ТЕРМИНЫ И ОПРЕДЕЛЕНИЯ</w:t>
      </w:r>
    </w:p>
    <w:p w14:paraId="2DD0B22C" w14:textId="39C3D1D7" w:rsidR="00580C82" w:rsidRPr="00C93743" w:rsidRDefault="00EC1760" w:rsidP="005B2089">
      <w:pPr>
        <w:pStyle w:val="a5"/>
        <w:numPr>
          <w:ilvl w:val="0"/>
          <w:numId w:val="3"/>
        </w:numPr>
        <w:spacing w:before="240"/>
        <w:ind w:left="0" w:firstLine="0"/>
        <w:jc w:val="both"/>
        <w:rPr>
          <w:rFonts w:asciiTheme="majorHAnsi" w:hAnsiTheme="majorHAnsi" w:cstheme="majorHAnsi"/>
        </w:rPr>
      </w:pPr>
      <w:r w:rsidRPr="00C93743">
        <w:rPr>
          <w:rFonts w:asciiTheme="majorHAnsi" w:hAnsiTheme="majorHAnsi" w:cstheme="majorHAnsi"/>
          <w:b/>
        </w:rPr>
        <w:t>Сайт</w:t>
      </w:r>
      <w:r w:rsidR="00580C82" w:rsidRPr="00C93743">
        <w:rPr>
          <w:rFonts w:asciiTheme="majorHAnsi" w:hAnsiTheme="majorHAnsi" w:cstheme="majorHAnsi"/>
        </w:rPr>
        <w:t xml:space="preserve"> – </w:t>
      </w:r>
      <w:r w:rsidR="00C93743" w:rsidRPr="00C93743">
        <w:rPr>
          <w:rFonts w:asciiTheme="majorHAnsi" w:hAnsiTheme="majorHAnsi" w:cstheme="majorHAnsi"/>
        </w:rPr>
        <w:t>веб-страница</w:t>
      </w:r>
      <w:r w:rsidR="00C93743" w:rsidRPr="00C93743">
        <w:rPr>
          <w:rFonts w:asciiTheme="majorHAnsi" w:hAnsiTheme="majorHAnsi" w:cstheme="majorHAnsi"/>
        </w:rPr>
        <w:t>, находящаяся</w:t>
      </w:r>
      <w:r w:rsidR="00C93743" w:rsidRPr="00C93743">
        <w:rPr>
          <w:rFonts w:asciiTheme="majorHAnsi" w:hAnsiTheme="majorHAnsi" w:cstheme="majorHAnsi"/>
        </w:rPr>
        <w:t xml:space="preserve"> по адресу https://loya-card.ru/</w:t>
      </w:r>
      <w:r w:rsidR="00C93743" w:rsidRPr="00C93743">
        <w:rPr>
          <w:rFonts w:asciiTheme="majorHAnsi" w:hAnsiTheme="majorHAnsi" w:cstheme="majorHAnsi"/>
        </w:rPr>
        <w:t>.</w:t>
      </w:r>
    </w:p>
    <w:p w14:paraId="60D15E67" w14:textId="70DC6E10" w:rsidR="00EC1760" w:rsidRPr="00EC1760" w:rsidRDefault="00580C82" w:rsidP="005B2089">
      <w:pPr>
        <w:pStyle w:val="a5"/>
        <w:numPr>
          <w:ilvl w:val="0"/>
          <w:numId w:val="3"/>
        </w:numPr>
        <w:spacing w:before="240"/>
        <w:ind w:left="0" w:firstLine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Акцепт</w:t>
      </w:r>
      <w:r>
        <w:rPr>
          <w:rFonts w:asciiTheme="majorHAnsi" w:hAnsiTheme="majorHAnsi" w:cstheme="majorHAnsi"/>
        </w:rPr>
        <w:t xml:space="preserve"> –</w:t>
      </w:r>
      <w:r w:rsidR="00EC1760" w:rsidRPr="00EC1760">
        <w:rPr>
          <w:rFonts w:asciiTheme="majorHAnsi" w:hAnsiTheme="majorHAnsi" w:cstheme="majorHAnsi"/>
        </w:rPr>
        <w:t>полное и безоговорочное принятие Оферты путем осуществления одного или</w:t>
      </w:r>
      <w:r w:rsidR="00EC1760">
        <w:rPr>
          <w:rFonts w:asciiTheme="majorHAnsi" w:hAnsiTheme="majorHAnsi" w:cstheme="majorHAnsi"/>
        </w:rPr>
        <w:t xml:space="preserve"> </w:t>
      </w:r>
      <w:r w:rsidR="00EC1760" w:rsidRPr="00EC1760">
        <w:rPr>
          <w:rFonts w:asciiTheme="majorHAnsi" w:hAnsiTheme="majorHAnsi" w:cstheme="majorHAnsi"/>
        </w:rPr>
        <w:t>нескольких из нижеуказанных действий:</w:t>
      </w:r>
    </w:p>
    <w:p w14:paraId="5B1F6D62" w14:textId="317DCECD" w:rsidR="00EC1760" w:rsidRPr="00EC1760" w:rsidRDefault="00EC1760" w:rsidP="005B2089">
      <w:pPr>
        <w:pStyle w:val="a5"/>
        <w:numPr>
          <w:ilvl w:val="0"/>
          <w:numId w:val="11"/>
        </w:numPr>
        <w:spacing w:before="240"/>
        <w:ind w:left="0" w:firstLine="0"/>
        <w:jc w:val="both"/>
        <w:rPr>
          <w:rFonts w:asciiTheme="majorHAnsi" w:hAnsiTheme="majorHAnsi" w:cstheme="majorHAnsi"/>
        </w:rPr>
      </w:pPr>
      <w:r w:rsidRPr="00EC1760">
        <w:rPr>
          <w:rFonts w:asciiTheme="majorHAnsi" w:hAnsiTheme="majorHAnsi" w:cstheme="majorHAnsi"/>
        </w:rPr>
        <w:t>использование сервисов Сайта;</w:t>
      </w:r>
    </w:p>
    <w:p w14:paraId="5FB42BE1" w14:textId="7EF4038B" w:rsidR="00EC1760" w:rsidRPr="00EC1760" w:rsidRDefault="00EC1760" w:rsidP="005B2089">
      <w:pPr>
        <w:pStyle w:val="a5"/>
        <w:numPr>
          <w:ilvl w:val="0"/>
          <w:numId w:val="11"/>
        </w:numPr>
        <w:spacing w:before="240"/>
        <w:ind w:left="0" w:firstLine="0"/>
        <w:jc w:val="both"/>
        <w:rPr>
          <w:rFonts w:asciiTheme="majorHAnsi" w:hAnsiTheme="majorHAnsi" w:cstheme="majorHAnsi"/>
        </w:rPr>
      </w:pPr>
      <w:r w:rsidRPr="00EC1760">
        <w:rPr>
          <w:rFonts w:asciiTheme="majorHAnsi" w:hAnsiTheme="majorHAnsi" w:cstheme="majorHAnsi"/>
        </w:rPr>
        <w:t>регистрация</w:t>
      </w:r>
      <w:r>
        <w:rPr>
          <w:rFonts w:asciiTheme="majorHAnsi" w:hAnsiTheme="majorHAnsi" w:cstheme="majorHAnsi"/>
        </w:rPr>
        <w:t xml:space="preserve"> аккаунта</w:t>
      </w:r>
      <w:r w:rsidRPr="00EC1760">
        <w:rPr>
          <w:rFonts w:asciiTheme="majorHAnsi" w:hAnsiTheme="majorHAnsi" w:cstheme="majorHAnsi"/>
        </w:rPr>
        <w:t xml:space="preserve"> на Сайте;</w:t>
      </w:r>
    </w:p>
    <w:p w14:paraId="31481CEC" w14:textId="3FCB39D8" w:rsidR="00EC1760" w:rsidRDefault="00EC1760" w:rsidP="005B2089">
      <w:pPr>
        <w:pStyle w:val="a5"/>
        <w:numPr>
          <w:ilvl w:val="0"/>
          <w:numId w:val="11"/>
        </w:numPr>
        <w:spacing w:before="240"/>
        <w:ind w:left="0" w:firstLine="0"/>
        <w:jc w:val="both"/>
        <w:rPr>
          <w:rFonts w:asciiTheme="majorHAnsi" w:hAnsiTheme="majorHAnsi" w:cstheme="majorHAnsi"/>
        </w:rPr>
      </w:pPr>
      <w:r w:rsidRPr="00EC1760">
        <w:rPr>
          <w:rFonts w:asciiTheme="majorHAnsi" w:hAnsiTheme="majorHAnsi" w:cstheme="majorHAnsi"/>
        </w:rPr>
        <w:t xml:space="preserve">приобретение </w:t>
      </w:r>
      <w:r>
        <w:rPr>
          <w:rFonts w:asciiTheme="majorHAnsi" w:hAnsiTheme="majorHAnsi" w:cstheme="majorHAnsi"/>
        </w:rPr>
        <w:t xml:space="preserve">карты лояльности </w:t>
      </w:r>
      <w:proofErr w:type="spellStart"/>
      <w:r>
        <w:rPr>
          <w:rFonts w:asciiTheme="majorHAnsi" w:hAnsiTheme="majorHAnsi" w:cstheme="majorHAnsi"/>
        </w:rPr>
        <w:t>Лоя</w:t>
      </w:r>
      <w:proofErr w:type="spellEnd"/>
      <w:r w:rsidRPr="00EC1760">
        <w:rPr>
          <w:rFonts w:asciiTheme="majorHAnsi" w:hAnsiTheme="majorHAnsi" w:cstheme="majorHAnsi"/>
        </w:rPr>
        <w:t>.</w:t>
      </w:r>
    </w:p>
    <w:p w14:paraId="4BEBB561" w14:textId="5FAA9DE3" w:rsidR="00A733C7" w:rsidRDefault="00C93743" w:rsidP="005B2089">
      <w:pPr>
        <w:pStyle w:val="a5"/>
        <w:spacing w:before="240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Клиент</w:t>
      </w:r>
      <w:r w:rsidR="00580C82">
        <w:rPr>
          <w:rFonts w:asciiTheme="majorHAnsi" w:hAnsiTheme="majorHAnsi" w:cstheme="majorHAnsi"/>
        </w:rPr>
        <w:t xml:space="preserve"> понимает, что Акцепт Оферты в порядке, указанном в настоящем пункте, равносилен заключению Договора на условиях, изложенных в Оферте.</w:t>
      </w:r>
    </w:p>
    <w:p w14:paraId="44FDCB70" w14:textId="59900FAA" w:rsidR="00A733C7" w:rsidRDefault="00A733C7" w:rsidP="005B2089">
      <w:pPr>
        <w:pStyle w:val="a5"/>
        <w:spacing w:before="240"/>
        <w:ind w:left="0"/>
        <w:jc w:val="both"/>
        <w:rPr>
          <w:rFonts w:asciiTheme="majorHAnsi" w:hAnsiTheme="majorHAnsi" w:cstheme="majorHAnsi"/>
        </w:rPr>
      </w:pPr>
      <w:r w:rsidRPr="005B2089">
        <w:rPr>
          <w:rFonts w:asciiTheme="majorHAnsi" w:hAnsiTheme="majorHAnsi" w:cstheme="majorHAnsi"/>
          <w:b/>
          <w:bCs/>
        </w:rPr>
        <w:t>Сервис</w:t>
      </w:r>
      <w:r w:rsidRPr="005B2089">
        <w:rPr>
          <w:rFonts w:asciiTheme="majorHAnsi" w:hAnsiTheme="majorHAnsi" w:cstheme="majorHAnsi"/>
        </w:rPr>
        <w:t xml:space="preserve"> - совокупность программного обеспечения интернет-сайта, доступного в сети Интернет по доменному имени: loya-card.ru, базы данных, любого из перечисленных компонентов сервиса, предоставляющие Пользователю Сервиса возможность ознакомиться с материалами, размещенными на Сервисе, оформить карту лояльности </w:t>
      </w:r>
      <w:proofErr w:type="spellStart"/>
      <w:r w:rsidRPr="005B2089">
        <w:rPr>
          <w:rFonts w:asciiTheme="majorHAnsi" w:hAnsiTheme="majorHAnsi" w:cstheme="majorHAnsi"/>
        </w:rPr>
        <w:t>Лоя</w:t>
      </w:r>
      <w:proofErr w:type="spellEnd"/>
      <w:r w:rsidRPr="005B2089">
        <w:rPr>
          <w:rFonts w:asciiTheme="majorHAnsi" w:hAnsiTheme="majorHAnsi" w:cstheme="majorHAnsi"/>
        </w:rPr>
        <w:t xml:space="preserve">. Правообладателем Сервиса является Общество с ограниченной ответственностью «БРАЙТ МАРКЕТИНГ» (ОГРН/ИНН 1222300042030/ 2308286973, адрес места нахождения: 350049, Краснодарский край, </w:t>
      </w:r>
      <w:proofErr w:type="spellStart"/>
      <w:r w:rsidRPr="005B2089">
        <w:rPr>
          <w:rFonts w:asciiTheme="majorHAnsi" w:hAnsiTheme="majorHAnsi" w:cstheme="majorHAnsi"/>
        </w:rPr>
        <w:t>г.о</w:t>
      </w:r>
      <w:proofErr w:type="spellEnd"/>
      <w:r w:rsidRPr="005B2089">
        <w:rPr>
          <w:rFonts w:asciiTheme="majorHAnsi" w:hAnsiTheme="majorHAnsi" w:cstheme="majorHAnsi"/>
        </w:rPr>
        <w:t xml:space="preserve">. город Краснодар, г Краснодар, </w:t>
      </w:r>
      <w:proofErr w:type="spellStart"/>
      <w:r w:rsidRPr="005B2089">
        <w:rPr>
          <w:rFonts w:asciiTheme="majorHAnsi" w:hAnsiTheme="majorHAnsi" w:cstheme="majorHAnsi"/>
        </w:rPr>
        <w:t>ул</w:t>
      </w:r>
      <w:proofErr w:type="spellEnd"/>
      <w:r w:rsidRPr="005B2089">
        <w:rPr>
          <w:rFonts w:asciiTheme="majorHAnsi" w:hAnsiTheme="majorHAnsi" w:cstheme="majorHAnsi"/>
        </w:rPr>
        <w:t xml:space="preserve"> Аэродромная, д. 37).</w:t>
      </w:r>
    </w:p>
    <w:p w14:paraId="68AC9D90" w14:textId="2BB64DCF" w:rsidR="005B2089" w:rsidRDefault="005B2089" w:rsidP="005B2089">
      <w:pPr>
        <w:pStyle w:val="a5"/>
        <w:spacing w:before="240"/>
        <w:ind w:left="0"/>
        <w:jc w:val="both"/>
        <w:rPr>
          <w:rFonts w:asciiTheme="majorHAnsi" w:hAnsiTheme="majorHAnsi" w:cstheme="majorHAnsi"/>
        </w:rPr>
      </w:pPr>
      <w:r w:rsidRPr="005B2089">
        <w:rPr>
          <w:rFonts w:asciiTheme="majorHAnsi" w:hAnsiTheme="majorHAnsi" w:cstheme="majorHAnsi"/>
          <w:b/>
          <w:bCs/>
        </w:rPr>
        <w:lastRenderedPageBreak/>
        <w:t xml:space="preserve">Карта лояльности </w:t>
      </w:r>
      <w:proofErr w:type="spellStart"/>
      <w:r w:rsidRPr="005B2089">
        <w:rPr>
          <w:rFonts w:asciiTheme="majorHAnsi" w:hAnsiTheme="majorHAnsi" w:cstheme="majorHAnsi"/>
          <w:b/>
          <w:bCs/>
        </w:rPr>
        <w:t>Лоя</w:t>
      </w:r>
      <w:proofErr w:type="spellEnd"/>
      <w:r>
        <w:rPr>
          <w:rFonts w:asciiTheme="majorHAnsi" w:hAnsiTheme="majorHAnsi" w:cstheme="majorHAnsi"/>
          <w:b/>
          <w:bCs/>
        </w:rPr>
        <w:t xml:space="preserve"> (далее – Карта)</w:t>
      </w:r>
      <w:r w:rsidRPr="005B2089">
        <w:rPr>
          <w:rFonts w:asciiTheme="majorHAnsi" w:hAnsiTheme="majorHAnsi" w:cstheme="majorHAnsi"/>
        </w:rPr>
        <w:t xml:space="preserve">- </w:t>
      </w:r>
      <w:r w:rsidR="006A7BCC">
        <w:rPr>
          <w:rFonts w:ascii="Calibri Light" w:eastAsia="Helvetica Neue" w:hAnsi="Calibri Light" w:cs="Calibri Light"/>
          <w:color w:val="000000"/>
          <w:shd w:val="clear" w:color="auto" w:fill="FFFFFF"/>
        </w:rPr>
        <w:t>э</w:t>
      </w:r>
      <w:r w:rsidR="006A7BC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лектронная (</w:t>
      </w:r>
      <w:r w:rsidR="006A7BCC">
        <w:rPr>
          <w:rFonts w:ascii="Calibri Light" w:eastAsia="Helvetica Neue" w:hAnsi="Calibri Light" w:cs="Calibri Light"/>
          <w:color w:val="000000"/>
          <w:shd w:val="clear" w:color="auto" w:fill="FFFFFF"/>
        </w:rPr>
        <w:t>в</w:t>
      </w:r>
      <w:r w:rsidR="006A7BCC" w:rsidRPr="00E4153C">
        <w:rPr>
          <w:rFonts w:ascii="Calibri Light" w:eastAsia="Helvetica Neue" w:hAnsi="Calibri Light" w:cs="Calibri Light"/>
          <w:color w:val="000000"/>
          <w:shd w:val="clear" w:color="auto" w:fill="FFFFFF"/>
        </w:rPr>
        <w:t>иртуальная) карта</w:t>
      </w:r>
      <w:r w:rsidR="006A7BC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в виде</w:t>
      </w:r>
      <w:r w:rsidR="006A7BCC" w:rsidRPr="009072DA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="006A7BCC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уникального </w:t>
      </w:r>
      <w:r w:rsidR="006A7BCC">
        <w:rPr>
          <w:rFonts w:ascii="Calibri Light" w:eastAsia="Helvetica Neue" w:hAnsi="Calibri Light" w:cs="Calibri Light"/>
          <w:color w:val="000000"/>
          <w:shd w:val="clear" w:color="auto" w:fill="FFFFFF"/>
          <w:lang w:val="en-US"/>
        </w:rPr>
        <w:t>QR</w:t>
      </w:r>
      <w:r w:rsidR="006A7BCC">
        <w:rPr>
          <w:rFonts w:ascii="Calibri Light" w:eastAsia="Helvetica Neue" w:hAnsi="Calibri Light" w:cs="Calibri Light"/>
          <w:color w:val="000000"/>
          <w:shd w:val="clear" w:color="auto" w:fill="FFFFFF"/>
        </w:rPr>
        <w:t>-кода</w:t>
      </w:r>
      <w:r w:rsidRPr="005B2089">
        <w:rPr>
          <w:rFonts w:asciiTheme="majorHAnsi" w:hAnsiTheme="majorHAnsi" w:cstheme="majorHAnsi"/>
        </w:rPr>
        <w:t xml:space="preserve">, не имеющая физического носителя, выпущенная при регистрации аккаунта Пользователем на Сервисе. Карта выпускается при регистрации аккаунта Пользователя на Сервисе и позволяет </w:t>
      </w:r>
      <w:r w:rsidR="00ED12C9">
        <w:rPr>
          <w:rFonts w:asciiTheme="majorHAnsi" w:hAnsiTheme="majorHAnsi" w:cstheme="majorHAnsi"/>
        </w:rPr>
        <w:t>в</w:t>
      </w:r>
      <w:r w:rsidRPr="005B2089">
        <w:rPr>
          <w:rFonts w:asciiTheme="majorHAnsi" w:hAnsiTheme="majorHAnsi" w:cstheme="majorHAnsi"/>
        </w:rPr>
        <w:t xml:space="preserve"> </w:t>
      </w:r>
      <w:r w:rsidR="00A733C7">
        <w:rPr>
          <w:rFonts w:asciiTheme="majorHAnsi" w:hAnsiTheme="majorHAnsi" w:cstheme="majorHAnsi"/>
        </w:rPr>
        <w:t>акции 1+1</w:t>
      </w:r>
      <w:r w:rsidRPr="005B2089">
        <w:rPr>
          <w:rFonts w:asciiTheme="majorHAnsi" w:hAnsiTheme="majorHAnsi" w:cstheme="majorHAnsi"/>
        </w:rPr>
        <w:t>, действующ</w:t>
      </w:r>
      <w:r w:rsidR="00A733C7">
        <w:rPr>
          <w:rFonts w:asciiTheme="majorHAnsi" w:hAnsiTheme="majorHAnsi" w:cstheme="majorHAnsi"/>
        </w:rPr>
        <w:t>ей</w:t>
      </w:r>
      <w:r w:rsidRPr="005B2089">
        <w:rPr>
          <w:rFonts w:asciiTheme="majorHAnsi" w:hAnsiTheme="majorHAnsi" w:cstheme="majorHAnsi"/>
        </w:rPr>
        <w:t xml:space="preserve"> </w:t>
      </w:r>
      <w:r w:rsidR="006A7BCC">
        <w:rPr>
          <w:rFonts w:asciiTheme="majorHAnsi" w:hAnsiTheme="majorHAnsi" w:cstheme="majorHAnsi"/>
        </w:rPr>
        <w:t xml:space="preserve">у Партнеров Исполнителя </w:t>
      </w:r>
      <w:r w:rsidRPr="005B2089">
        <w:rPr>
          <w:rFonts w:asciiTheme="majorHAnsi" w:hAnsiTheme="majorHAnsi" w:cstheme="majorHAnsi"/>
        </w:rPr>
        <w:t>для пользователей Сервиса</w:t>
      </w:r>
      <w:r w:rsidR="00ED12C9">
        <w:rPr>
          <w:rFonts w:asciiTheme="majorHAnsi" w:hAnsiTheme="majorHAnsi" w:cstheme="majorHAnsi"/>
        </w:rPr>
        <w:t>, ограниченное количеством раз.</w:t>
      </w:r>
    </w:p>
    <w:p w14:paraId="445B8D54" w14:textId="5B5E9207" w:rsidR="004037B7" w:rsidRDefault="00A733C7" w:rsidP="005B2089">
      <w:pPr>
        <w:pStyle w:val="a5"/>
        <w:spacing w:before="240"/>
        <w:ind w:left="0"/>
        <w:jc w:val="both"/>
        <w:rPr>
          <w:rFonts w:asciiTheme="majorHAnsi" w:hAnsiTheme="majorHAnsi" w:cstheme="majorHAnsi"/>
        </w:rPr>
      </w:pPr>
      <w:r w:rsidRPr="00EC1760">
        <w:rPr>
          <w:rFonts w:asciiTheme="majorHAnsi" w:hAnsiTheme="majorHAnsi" w:cstheme="majorHAnsi"/>
          <w:b/>
          <w:bCs/>
        </w:rPr>
        <w:t>Акция</w:t>
      </w:r>
      <w:r>
        <w:rPr>
          <w:rFonts w:asciiTheme="majorHAnsi" w:hAnsiTheme="majorHAnsi" w:cstheme="majorHAnsi"/>
          <w:b/>
          <w:bCs/>
        </w:rPr>
        <w:t xml:space="preserve"> «1+1»</w:t>
      </w:r>
      <w:r w:rsidRPr="00EC1760">
        <w:rPr>
          <w:rFonts w:asciiTheme="majorHAnsi" w:hAnsiTheme="majorHAnsi" w:cstheme="majorHAnsi"/>
        </w:rPr>
        <w:t xml:space="preserve"> – размещаемое на Сайте</w:t>
      </w:r>
      <w:r>
        <w:rPr>
          <w:rFonts w:asciiTheme="majorHAnsi" w:hAnsiTheme="majorHAnsi" w:cstheme="majorHAnsi"/>
        </w:rPr>
        <w:t xml:space="preserve"> Исполнителя</w:t>
      </w:r>
      <w:r w:rsidRPr="00EC1760">
        <w:rPr>
          <w:rFonts w:asciiTheme="majorHAnsi" w:hAnsiTheme="majorHAnsi" w:cstheme="majorHAnsi"/>
        </w:rPr>
        <w:t xml:space="preserve"> предложение Исполнителя об</w:t>
      </w:r>
      <w:r>
        <w:rPr>
          <w:rFonts w:asciiTheme="majorHAnsi" w:hAnsiTheme="majorHAnsi" w:cstheme="majorHAnsi"/>
        </w:rPr>
        <w:t xml:space="preserve"> </w:t>
      </w:r>
      <w:r w:rsidRPr="00EC1760">
        <w:rPr>
          <w:rFonts w:asciiTheme="majorHAnsi" w:hAnsiTheme="majorHAnsi" w:cstheme="majorHAnsi"/>
        </w:rPr>
        <w:t>оказании Услуг</w:t>
      </w:r>
      <w:r>
        <w:rPr>
          <w:rFonts w:asciiTheme="majorHAnsi" w:hAnsiTheme="majorHAnsi" w:cstheme="majorHAnsi"/>
        </w:rPr>
        <w:t xml:space="preserve"> его Партнерами</w:t>
      </w:r>
      <w:r w:rsidRPr="00EC1760">
        <w:rPr>
          <w:rFonts w:asciiTheme="majorHAnsi" w:hAnsiTheme="majorHAnsi" w:cstheme="majorHAnsi"/>
        </w:rPr>
        <w:t xml:space="preserve"> на специальных условиях </w:t>
      </w:r>
      <w:r>
        <w:rPr>
          <w:rFonts w:asciiTheme="majorHAnsi" w:hAnsiTheme="majorHAnsi" w:cstheme="majorHAnsi"/>
        </w:rPr>
        <w:t xml:space="preserve">для держателей Карты лояльности </w:t>
      </w:r>
      <w:proofErr w:type="spellStart"/>
      <w:r>
        <w:rPr>
          <w:rFonts w:asciiTheme="majorHAnsi" w:hAnsiTheme="majorHAnsi" w:cstheme="majorHAnsi"/>
        </w:rPr>
        <w:t>Лоя</w:t>
      </w:r>
      <w:proofErr w:type="spellEnd"/>
      <w:r>
        <w:rPr>
          <w:rFonts w:asciiTheme="majorHAnsi" w:hAnsiTheme="majorHAnsi" w:cstheme="majorHAnsi"/>
        </w:rPr>
        <w:t>, по которой держатель карты при приобретении одного(й) товара/услуги получает второй(ую) бесплатно</w:t>
      </w:r>
      <w:r>
        <w:rPr>
          <w:rFonts w:asciiTheme="majorHAnsi" w:hAnsiTheme="majorHAnsi" w:cstheme="majorHAnsi"/>
        </w:rPr>
        <w:t>.</w:t>
      </w:r>
    </w:p>
    <w:p w14:paraId="165C4433" w14:textId="6CD736F4" w:rsidR="005B2089" w:rsidRDefault="005B2089" w:rsidP="005B2089">
      <w:pPr>
        <w:pStyle w:val="a5"/>
        <w:spacing w:before="240"/>
        <w:ind w:left="0"/>
        <w:jc w:val="both"/>
        <w:rPr>
          <w:rFonts w:asciiTheme="majorHAnsi" w:hAnsiTheme="majorHAnsi" w:cstheme="majorHAnsi"/>
        </w:rPr>
      </w:pPr>
      <w:r w:rsidRPr="005B2089">
        <w:rPr>
          <w:rFonts w:asciiTheme="majorHAnsi" w:hAnsiTheme="majorHAnsi" w:cstheme="majorHAnsi"/>
          <w:b/>
          <w:bCs/>
        </w:rPr>
        <w:t>Партнер Исполнителя</w:t>
      </w:r>
      <w:r>
        <w:rPr>
          <w:rFonts w:asciiTheme="majorHAnsi" w:hAnsiTheme="majorHAnsi" w:cstheme="majorHAnsi"/>
        </w:rPr>
        <w:t xml:space="preserve"> (далее – Партнер, Ресторан) </w:t>
      </w:r>
      <w:r w:rsidRPr="005B2089">
        <w:rPr>
          <w:rFonts w:asciiTheme="majorHAnsi" w:hAnsiTheme="majorHAnsi" w:cstheme="majorHAnsi"/>
        </w:rPr>
        <w:t xml:space="preserve">- юридическое лицо или индивидуальный предприниматель, осуществляющие реализацию Товаров и/или оказывающие услуги общественного питания Пользователям при предъявлении ими карты лояльности </w:t>
      </w:r>
      <w:proofErr w:type="spellStart"/>
      <w:r w:rsidRPr="005B2089">
        <w:rPr>
          <w:rFonts w:asciiTheme="majorHAnsi" w:hAnsiTheme="majorHAnsi" w:cstheme="majorHAnsi"/>
        </w:rPr>
        <w:t>Лоя</w:t>
      </w:r>
      <w:proofErr w:type="spellEnd"/>
      <w:r w:rsidRPr="005B2089">
        <w:rPr>
          <w:rFonts w:asciiTheme="majorHAnsi" w:hAnsiTheme="majorHAnsi" w:cstheme="majorHAnsi"/>
        </w:rPr>
        <w:t>, оформленной на Сервисе.</w:t>
      </w:r>
    </w:p>
    <w:p w14:paraId="58D9BC7D" w14:textId="65182331" w:rsidR="005B2089" w:rsidRDefault="005B2089" w:rsidP="005B2089">
      <w:pPr>
        <w:pStyle w:val="a5"/>
        <w:spacing w:after="0"/>
        <w:ind w:left="0"/>
        <w:jc w:val="both"/>
        <w:rPr>
          <w:rFonts w:asciiTheme="majorHAnsi" w:hAnsiTheme="majorHAnsi" w:cstheme="majorHAnsi"/>
        </w:rPr>
      </w:pPr>
      <w:r w:rsidRPr="005B2089">
        <w:rPr>
          <w:rFonts w:asciiTheme="majorHAnsi" w:hAnsiTheme="majorHAnsi" w:cstheme="majorHAnsi"/>
          <w:b/>
          <w:bCs/>
        </w:rPr>
        <w:t>Клиент</w:t>
      </w:r>
      <w:r w:rsidR="00362C5E">
        <w:rPr>
          <w:rFonts w:asciiTheme="majorHAnsi" w:hAnsiTheme="majorHAnsi" w:cstheme="majorHAnsi"/>
          <w:b/>
          <w:bCs/>
        </w:rPr>
        <w:t xml:space="preserve"> (Пользователь)</w:t>
      </w:r>
      <w:r w:rsidRPr="005B2089">
        <w:rPr>
          <w:rFonts w:asciiTheme="majorHAnsi" w:hAnsiTheme="majorHAnsi" w:cstheme="majorHAnsi"/>
        </w:rPr>
        <w:t xml:space="preserve"> - физическое лицо, обладающее право- и дееспособностью, которое зарегистрировало</w:t>
      </w:r>
      <w:r>
        <w:rPr>
          <w:rFonts w:asciiTheme="majorHAnsi" w:hAnsiTheme="majorHAnsi" w:cstheme="majorHAnsi"/>
        </w:rPr>
        <w:t xml:space="preserve"> аккаунт на Сервисе и </w:t>
      </w:r>
      <w:r w:rsidRPr="005B2089">
        <w:rPr>
          <w:rFonts w:asciiTheme="majorHAnsi" w:hAnsiTheme="majorHAnsi" w:cstheme="majorHAnsi"/>
        </w:rPr>
        <w:t>приобрело</w:t>
      </w:r>
      <w:r w:rsidRPr="005B208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Карту или </w:t>
      </w:r>
      <w:r w:rsidRPr="005B2089">
        <w:rPr>
          <w:rFonts w:asciiTheme="majorHAnsi" w:hAnsiTheme="majorHAnsi" w:cstheme="majorHAnsi"/>
        </w:rPr>
        <w:t xml:space="preserve">физическое лицо, являющееся законным владельцем </w:t>
      </w:r>
      <w:r>
        <w:rPr>
          <w:rFonts w:asciiTheme="majorHAnsi" w:hAnsiTheme="majorHAnsi" w:cstheme="majorHAnsi"/>
        </w:rPr>
        <w:t>Карты</w:t>
      </w:r>
      <w:r w:rsidRPr="005B2089">
        <w:rPr>
          <w:rFonts w:asciiTheme="majorHAnsi" w:hAnsiTheme="majorHAnsi" w:cstheme="majorHAnsi"/>
        </w:rPr>
        <w:t>, предъявившее</w:t>
      </w:r>
      <w:r>
        <w:rPr>
          <w:rFonts w:asciiTheme="majorHAnsi" w:hAnsiTheme="majorHAnsi" w:cstheme="majorHAnsi"/>
        </w:rPr>
        <w:t xml:space="preserve"> Партнеру Исполнителя</w:t>
      </w:r>
      <w:r w:rsidRPr="005B2089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Карту</w:t>
      </w:r>
      <w:r w:rsidRPr="005B2089">
        <w:rPr>
          <w:rFonts w:asciiTheme="majorHAnsi" w:hAnsiTheme="majorHAnsi" w:cstheme="majorHAnsi"/>
        </w:rPr>
        <w:t>, приобретенн</w:t>
      </w:r>
      <w:r>
        <w:rPr>
          <w:rFonts w:asciiTheme="majorHAnsi" w:hAnsiTheme="majorHAnsi" w:cstheme="majorHAnsi"/>
        </w:rPr>
        <w:t>ую</w:t>
      </w:r>
      <w:r w:rsidRPr="005B2089">
        <w:rPr>
          <w:rFonts w:asciiTheme="majorHAnsi" w:hAnsiTheme="majorHAnsi" w:cstheme="majorHAnsi"/>
        </w:rPr>
        <w:t xml:space="preserve"> в рамках </w:t>
      </w:r>
      <w:r>
        <w:rPr>
          <w:rFonts w:asciiTheme="majorHAnsi" w:hAnsiTheme="majorHAnsi" w:cstheme="majorHAnsi"/>
        </w:rPr>
        <w:t xml:space="preserve">настоящей </w:t>
      </w:r>
      <w:r w:rsidRPr="005B2089">
        <w:rPr>
          <w:rFonts w:asciiTheme="majorHAnsi" w:hAnsiTheme="majorHAnsi" w:cstheme="majorHAnsi"/>
        </w:rPr>
        <w:t>Оферты на</w:t>
      </w:r>
      <w:r>
        <w:rPr>
          <w:rFonts w:asciiTheme="majorHAnsi" w:hAnsiTheme="majorHAnsi" w:cstheme="majorHAnsi"/>
        </w:rPr>
        <w:t xml:space="preserve"> </w:t>
      </w:r>
      <w:r w:rsidRPr="005B2089">
        <w:rPr>
          <w:rFonts w:asciiTheme="majorHAnsi" w:hAnsiTheme="majorHAnsi" w:cstheme="majorHAnsi"/>
        </w:rPr>
        <w:t>Сайте</w:t>
      </w:r>
      <w:r>
        <w:rPr>
          <w:rFonts w:asciiTheme="majorHAnsi" w:hAnsiTheme="majorHAnsi" w:cstheme="majorHAnsi"/>
        </w:rPr>
        <w:t xml:space="preserve"> </w:t>
      </w:r>
      <w:r w:rsidRPr="005B2089">
        <w:rPr>
          <w:rFonts w:asciiTheme="majorHAnsi" w:hAnsiTheme="majorHAnsi" w:cstheme="majorHAnsi"/>
        </w:rPr>
        <w:t>исключительно для личных, семейных, домашних и иных нужд, не связанных с осуществлением</w:t>
      </w:r>
      <w:r>
        <w:rPr>
          <w:rFonts w:asciiTheme="majorHAnsi" w:hAnsiTheme="majorHAnsi" w:cstheme="majorHAnsi"/>
        </w:rPr>
        <w:t xml:space="preserve"> </w:t>
      </w:r>
      <w:r w:rsidRPr="005B2089">
        <w:rPr>
          <w:rFonts w:asciiTheme="majorHAnsi" w:hAnsiTheme="majorHAnsi" w:cstheme="majorHAnsi"/>
        </w:rPr>
        <w:t>предпринимательской деятельности.</w:t>
      </w:r>
    </w:p>
    <w:p w14:paraId="2B754464" w14:textId="77777777" w:rsidR="005B2089" w:rsidRDefault="005B2089" w:rsidP="005B2089">
      <w:pPr>
        <w:spacing w:after="0"/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Регистрация</w:t>
      </w:r>
      <w:r w:rsidRPr="00921218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 xml:space="preserve"> аккаунта</w:t>
      </w:r>
      <w:r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– совокупность действий </w:t>
      </w:r>
      <w:r>
        <w:rPr>
          <w:rFonts w:ascii="Calibri Light" w:eastAsia="Helvetica Neue" w:hAnsi="Calibri Light" w:cs="Calibri Light"/>
          <w:color w:val="000000"/>
          <w:shd w:val="clear" w:color="auto" w:fill="FFFFFF"/>
        </w:rPr>
        <w:t>П</w:t>
      </w:r>
      <w:r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ользователя в целях получения доступа к </w:t>
      </w:r>
      <w:r>
        <w:rPr>
          <w:rFonts w:ascii="Calibri Light" w:eastAsia="Helvetica Neue" w:hAnsi="Calibri Light" w:cs="Calibri Light"/>
          <w:color w:val="000000"/>
          <w:shd w:val="clear" w:color="auto" w:fill="FFFFFF"/>
        </w:rPr>
        <w:t>аккаунту</w:t>
      </w:r>
      <w:r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и функциональным возможностям </w:t>
      </w:r>
      <w:r>
        <w:rPr>
          <w:rFonts w:ascii="Calibri Light" w:eastAsia="Helvetica Neue" w:hAnsi="Calibri Light" w:cs="Calibri Light"/>
          <w:color w:val="000000"/>
          <w:shd w:val="clear" w:color="auto" w:fill="FFFFFF"/>
        </w:rPr>
        <w:t>Сервиса,</w:t>
      </w:r>
      <w:r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включая предоставление учетных данных и иной персональной информации.</w:t>
      </w:r>
    </w:p>
    <w:p w14:paraId="4CCD7F74" w14:textId="18D335DF" w:rsidR="005B2089" w:rsidRDefault="005B2089" w:rsidP="005B2089">
      <w:pPr>
        <w:spacing w:after="0"/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9810DC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Аккаунт</w:t>
      </w:r>
      <w:r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 xml:space="preserve"> </w:t>
      </w:r>
      <w:r w:rsidRPr="00921218">
        <w:rPr>
          <w:rFonts w:ascii="Calibri Light" w:eastAsia="Helvetica Neue" w:hAnsi="Calibri Light" w:cs="Calibri Light"/>
          <w:color w:val="000000"/>
          <w:shd w:val="clear" w:color="auto" w:fill="FFFFFF"/>
        </w:rPr>
        <w:t>–</w:t>
      </w:r>
      <w:r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р</w:t>
      </w:r>
      <w:r w:rsidRPr="00610CB4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аздел на сайте https://loya-card.ru/, который содержит информацию о держателе карты лояльности </w:t>
      </w:r>
      <w:proofErr w:type="spellStart"/>
      <w:r w:rsidRPr="00610CB4">
        <w:rPr>
          <w:rFonts w:ascii="Calibri Light" w:eastAsia="Helvetica Neue" w:hAnsi="Calibri Light" w:cs="Calibri Light"/>
          <w:color w:val="000000"/>
          <w:shd w:val="clear" w:color="auto" w:fill="FFFFFF"/>
        </w:rPr>
        <w:t>Лоя</w:t>
      </w:r>
      <w:proofErr w:type="spellEnd"/>
      <w:r w:rsidRPr="00610CB4">
        <w:rPr>
          <w:rFonts w:ascii="Calibri Light" w:eastAsia="Helvetica Neue" w:hAnsi="Calibri Light" w:cs="Calibri Light"/>
          <w:color w:val="000000"/>
          <w:shd w:val="clear" w:color="auto" w:fill="FFFFFF"/>
        </w:rPr>
        <w:t>. Доступ к аккаунту предоставляется держателю после процедуры</w:t>
      </w:r>
      <w:r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регистрации аккаунту.</w:t>
      </w:r>
    </w:p>
    <w:p w14:paraId="1AE9442F" w14:textId="625FAEF4" w:rsidR="005B2089" w:rsidRPr="00610CB4" w:rsidRDefault="005B2089" w:rsidP="005B2089">
      <w:pPr>
        <w:spacing w:after="0"/>
        <w:jc w:val="both"/>
        <w:rPr>
          <w:rFonts w:ascii="Calibri Light" w:eastAsia="Helvetica Neue" w:hAnsi="Calibri Light" w:cs="Calibri Light"/>
          <w:color w:val="000000"/>
          <w:shd w:val="clear" w:color="auto" w:fill="FFFFFF"/>
        </w:rPr>
      </w:pPr>
      <w:r w:rsidRPr="00032B10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 xml:space="preserve">Срок действия </w:t>
      </w:r>
      <w:r w:rsidR="00032B10" w:rsidRPr="00032B10">
        <w:rPr>
          <w:rFonts w:ascii="Calibri Light" w:eastAsia="Helvetica Neue" w:hAnsi="Calibri Light" w:cs="Calibri Light"/>
          <w:b/>
          <w:bCs/>
          <w:color w:val="000000"/>
          <w:shd w:val="clear" w:color="auto" w:fill="FFFFFF"/>
        </w:rPr>
        <w:t>Карты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– период времени, в течение которого Клиент может обратиться к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Партнерам Исполнителя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, а 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>Партнер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обязан оказать Клиенту Услугу на специальных условиях. Срок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действия 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Карты 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указывается на 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>Карте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. Срок действия 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>Карты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может быть изменен 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Компанией 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в одностороннем порядке (как в </w:t>
      </w:r>
      <w:r w:rsidR="00032B10"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>меньшую,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так и в большую сторону). В таком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случае 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>Компания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информирует об этом Клиента, который приобрел 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>Карту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>, путем направления</w:t>
      </w:r>
      <w:r w:rsidR="00032B10">
        <w:rPr>
          <w:rFonts w:ascii="Calibri Light" w:eastAsia="Helvetica Neue" w:hAnsi="Calibri Light" w:cs="Calibri Light"/>
          <w:color w:val="000000"/>
          <w:shd w:val="clear" w:color="auto" w:fill="FFFFFF"/>
        </w:rPr>
        <w:t xml:space="preserve"> </w:t>
      </w:r>
      <w:r w:rsidRPr="005B2089">
        <w:rPr>
          <w:rFonts w:ascii="Calibri Light" w:eastAsia="Helvetica Neue" w:hAnsi="Calibri Light" w:cs="Calibri Light"/>
          <w:color w:val="000000"/>
          <w:shd w:val="clear" w:color="auto" w:fill="FFFFFF"/>
        </w:rPr>
        <w:t>ему соответствующего информационного сообщения.</w:t>
      </w:r>
    </w:p>
    <w:p w14:paraId="271B8BBF" w14:textId="77777777" w:rsidR="00F92E5D" w:rsidRPr="005B2089" w:rsidRDefault="00F92E5D" w:rsidP="00F92E5D">
      <w:pPr>
        <w:pStyle w:val="a5"/>
        <w:ind w:left="0"/>
        <w:jc w:val="both"/>
        <w:rPr>
          <w:rFonts w:asciiTheme="majorHAnsi" w:hAnsiTheme="majorHAnsi" w:cstheme="majorHAnsi"/>
        </w:rPr>
      </w:pPr>
    </w:p>
    <w:p w14:paraId="0B6C7CC9" w14:textId="795715EC" w:rsidR="00580C82" w:rsidRDefault="00F92E5D" w:rsidP="004037B7">
      <w:pPr>
        <w:pStyle w:val="2"/>
      </w:pPr>
      <w:r>
        <w:t>1. ОБЩИЕ ПОЛОЖЕНИЯ</w:t>
      </w:r>
    </w:p>
    <w:p w14:paraId="3B65E0FF" w14:textId="5126C942" w:rsidR="008715C5" w:rsidRDefault="008715C5" w:rsidP="008715C5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1.1. </w:t>
      </w:r>
      <w:r w:rsidRPr="008715C5">
        <w:rPr>
          <w:rFonts w:ascii="Calibri Light" w:hAnsi="Calibri Light" w:cs="Calibri Light"/>
        </w:rPr>
        <w:t xml:space="preserve">Настоящее предложение, а также информация об Услугах/Мероприятиях, представленная </w:t>
      </w:r>
      <w:r w:rsidRPr="008715C5">
        <w:rPr>
          <w:rFonts w:ascii="Calibri Light" w:hAnsi="Calibri Light" w:cs="Calibri Light"/>
        </w:rPr>
        <w:t xml:space="preserve">на Сайте, </w:t>
      </w:r>
      <w:r w:rsidRPr="008715C5">
        <w:rPr>
          <w:rFonts w:ascii="Calibri Light" w:hAnsi="Calibri Light" w:cs="Calibri Light"/>
        </w:rPr>
        <w:t>являются публичной офертой в соответствии со ст. 437</w:t>
      </w:r>
      <w:r w:rsidRPr="008715C5">
        <w:rPr>
          <w:rFonts w:ascii="Calibri Light" w:hAnsi="Calibri Light" w:cs="Calibri Light"/>
        </w:rPr>
        <w:t xml:space="preserve"> </w:t>
      </w:r>
      <w:r w:rsidRPr="008715C5">
        <w:rPr>
          <w:rFonts w:ascii="Calibri Light" w:hAnsi="Calibri Light" w:cs="Calibri Light"/>
        </w:rPr>
        <w:t>Гражданского кодекса Российской</w:t>
      </w:r>
      <w:r>
        <w:rPr>
          <w:rFonts w:ascii="Calibri Light" w:hAnsi="Calibri Light" w:cs="Calibri Light"/>
        </w:rPr>
        <w:t xml:space="preserve"> </w:t>
      </w:r>
      <w:r w:rsidRPr="008715C5">
        <w:rPr>
          <w:rFonts w:ascii="Calibri Light" w:hAnsi="Calibri Light" w:cs="Calibri Light"/>
        </w:rPr>
        <w:t>Федерации</w:t>
      </w:r>
      <w:r w:rsidRPr="008715C5">
        <w:rPr>
          <w:rFonts w:ascii="Calibri Light" w:hAnsi="Calibri Light" w:cs="Calibri Light"/>
        </w:rPr>
        <w:t>.</w:t>
      </w:r>
    </w:p>
    <w:p w14:paraId="2C302948" w14:textId="2DC3A1E7" w:rsidR="008715C5" w:rsidRPr="008715C5" w:rsidRDefault="008715C5" w:rsidP="008715C5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1.2. </w:t>
      </w:r>
      <w:r w:rsidRPr="008715C5">
        <w:rPr>
          <w:rFonts w:ascii="Calibri Light" w:hAnsi="Calibri Light" w:cs="Calibri Light"/>
        </w:rPr>
        <w:t>Полным и безоговорочным Акцептом является одно или несколько из нижеуказанных</w:t>
      </w:r>
      <w:r>
        <w:rPr>
          <w:rFonts w:ascii="Calibri Light" w:hAnsi="Calibri Light" w:cs="Calibri Light"/>
        </w:rPr>
        <w:t xml:space="preserve"> </w:t>
      </w:r>
      <w:r w:rsidRPr="008715C5">
        <w:rPr>
          <w:rFonts w:ascii="Calibri Light" w:hAnsi="Calibri Light" w:cs="Calibri Light"/>
        </w:rPr>
        <w:t>действий:</w:t>
      </w:r>
    </w:p>
    <w:p w14:paraId="4C67CE17" w14:textId="05B4EFAA" w:rsidR="008715C5" w:rsidRPr="008715C5" w:rsidRDefault="008715C5" w:rsidP="008715C5">
      <w:pPr>
        <w:pStyle w:val="a5"/>
        <w:numPr>
          <w:ilvl w:val="0"/>
          <w:numId w:val="12"/>
        </w:numPr>
        <w:rPr>
          <w:rFonts w:asciiTheme="majorHAnsi" w:hAnsiTheme="majorHAnsi" w:cstheme="majorHAnsi"/>
        </w:rPr>
      </w:pPr>
      <w:r w:rsidRPr="008715C5">
        <w:rPr>
          <w:rFonts w:asciiTheme="majorHAnsi" w:hAnsiTheme="majorHAnsi" w:cstheme="majorHAnsi"/>
        </w:rPr>
        <w:t>использование сервисов Сайта;</w:t>
      </w:r>
    </w:p>
    <w:p w14:paraId="455A2138" w14:textId="77FCE3F0" w:rsidR="008715C5" w:rsidRPr="008715C5" w:rsidRDefault="008715C5" w:rsidP="008715C5">
      <w:pPr>
        <w:pStyle w:val="a5"/>
        <w:numPr>
          <w:ilvl w:val="0"/>
          <w:numId w:val="12"/>
        </w:numPr>
        <w:rPr>
          <w:rFonts w:asciiTheme="majorHAnsi" w:hAnsiTheme="majorHAnsi" w:cstheme="majorHAnsi"/>
        </w:rPr>
      </w:pPr>
      <w:r w:rsidRPr="008715C5">
        <w:rPr>
          <w:rFonts w:asciiTheme="majorHAnsi" w:hAnsiTheme="majorHAnsi" w:cstheme="majorHAnsi"/>
        </w:rPr>
        <w:t>регистрация аккаунта на Сайте;</w:t>
      </w:r>
    </w:p>
    <w:p w14:paraId="0B48FFE9" w14:textId="303C7F0A" w:rsidR="008715C5" w:rsidRDefault="008715C5" w:rsidP="008715C5">
      <w:pPr>
        <w:pStyle w:val="a5"/>
        <w:numPr>
          <w:ilvl w:val="0"/>
          <w:numId w:val="12"/>
        </w:numPr>
        <w:rPr>
          <w:rFonts w:asciiTheme="majorHAnsi" w:hAnsiTheme="majorHAnsi" w:cstheme="majorHAnsi"/>
        </w:rPr>
      </w:pPr>
      <w:r w:rsidRPr="008715C5">
        <w:rPr>
          <w:rFonts w:asciiTheme="majorHAnsi" w:hAnsiTheme="majorHAnsi" w:cstheme="majorHAnsi"/>
        </w:rPr>
        <w:t xml:space="preserve">приобретение карты лояльности </w:t>
      </w:r>
      <w:proofErr w:type="spellStart"/>
      <w:r w:rsidRPr="008715C5">
        <w:rPr>
          <w:rFonts w:asciiTheme="majorHAnsi" w:hAnsiTheme="majorHAnsi" w:cstheme="majorHAnsi"/>
        </w:rPr>
        <w:t>Лоя</w:t>
      </w:r>
      <w:proofErr w:type="spellEnd"/>
      <w:r w:rsidRPr="008715C5">
        <w:rPr>
          <w:rFonts w:asciiTheme="majorHAnsi" w:hAnsiTheme="majorHAnsi" w:cstheme="majorHAnsi"/>
        </w:rPr>
        <w:t>.</w:t>
      </w:r>
    </w:p>
    <w:p w14:paraId="1A61A789" w14:textId="6C6C5B06" w:rsidR="008715C5" w:rsidRDefault="008715C5" w:rsidP="008715C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1.3. </w:t>
      </w:r>
      <w:r w:rsidRPr="008715C5">
        <w:rPr>
          <w:rFonts w:asciiTheme="majorHAnsi" w:hAnsiTheme="majorHAnsi" w:cstheme="majorHAnsi"/>
        </w:rPr>
        <w:t xml:space="preserve">Клиент </w:t>
      </w:r>
      <w:r w:rsidRPr="008715C5">
        <w:rPr>
          <w:rFonts w:asciiTheme="majorHAnsi" w:hAnsiTheme="majorHAnsi" w:cstheme="majorHAnsi"/>
        </w:rPr>
        <w:t xml:space="preserve">соглашается </w:t>
      </w:r>
      <w:r>
        <w:rPr>
          <w:rFonts w:asciiTheme="majorHAnsi" w:hAnsiTheme="majorHAnsi" w:cstheme="majorHAnsi"/>
        </w:rPr>
        <w:t xml:space="preserve">соблюдать </w:t>
      </w:r>
      <w:r w:rsidRPr="008715C5">
        <w:rPr>
          <w:rFonts w:asciiTheme="majorHAnsi" w:hAnsiTheme="majorHAnsi" w:cstheme="majorHAnsi"/>
        </w:rPr>
        <w:t xml:space="preserve">условия Оферты </w:t>
      </w:r>
      <w:r w:rsidR="00F92E5D" w:rsidRPr="008715C5">
        <w:rPr>
          <w:rFonts w:asciiTheme="majorHAnsi" w:hAnsiTheme="majorHAnsi" w:cstheme="majorHAnsi"/>
        </w:rPr>
        <w:t xml:space="preserve">при </w:t>
      </w:r>
      <w:r w:rsidR="00F92E5D">
        <w:rPr>
          <w:rFonts w:asciiTheme="majorHAnsi" w:hAnsiTheme="majorHAnsi" w:cstheme="majorHAnsi"/>
        </w:rPr>
        <w:t>использовании Сервиса</w:t>
      </w:r>
      <w:r w:rsidR="00F92E5D" w:rsidRPr="008715C5">
        <w:rPr>
          <w:rFonts w:asciiTheme="majorHAnsi" w:hAnsiTheme="majorHAnsi" w:cstheme="majorHAnsi"/>
        </w:rPr>
        <w:t xml:space="preserve"> </w:t>
      </w:r>
      <w:r w:rsidRPr="008715C5">
        <w:rPr>
          <w:rFonts w:asciiTheme="majorHAnsi" w:hAnsiTheme="majorHAnsi" w:cstheme="majorHAnsi"/>
        </w:rPr>
        <w:t>путем заполнения граф в соответствующих колонках.</w:t>
      </w:r>
    </w:p>
    <w:p w14:paraId="1860BFA1" w14:textId="77777777" w:rsidR="008715C5" w:rsidRDefault="008715C5" w:rsidP="008715C5">
      <w:pPr>
        <w:rPr>
          <w:rFonts w:asciiTheme="majorHAnsi" w:hAnsiTheme="majorHAnsi" w:cstheme="majorHAnsi"/>
        </w:rPr>
      </w:pPr>
    </w:p>
    <w:p w14:paraId="0427AD84" w14:textId="77777777" w:rsidR="008715C5" w:rsidRDefault="008715C5" w:rsidP="008715C5">
      <w:pPr>
        <w:rPr>
          <w:rFonts w:asciiTheme="majorHAnsi" w:hAnsiTheme="majorHAnsi" w:cstheme="majorHAnsi"/>
        </w:rPr>
      </w:pPr>
    </w:p>
    <w:p w14:paraId="5B7C5499" w14:textId="77777777" w:rsidR="00F92E5D" w:rsidRPr="005B2089" w:rsidRDefault="00F92E5D" w:rsidP="00F92E5D">
      <w:pPr>
        <w:pStyle w:val="a5"/>
        <w:ind w:left="0"/>
        <w:jc w:val="both"/>
        <w:rPr>
          <w:rFonts w:asciiTheme="majorHAnsi" w:hAnsiTheme="majorHAnsi" w:cstheme="majorHAnsi"/>
        </w:rPr>
      </w:pPr>
    </w:p>
    <w:p w14:paraId="67ACDAB9" w14:textId="390B15FB" w:rsidR="008715C5" w:rsidRPr="00F92E5D" w:rsidRDefault="00F92E5D" w:rsidP="004037B7">
      <w:pPr>
        <w:pStyle w:val="2"/>
        <w:rPr>
          <w:rFonts w:cstheme="majorHAnsi"/>
        </w:rPr>
      </w:pPr>
      <w:r>
        <w:lastRenderedPageBreak/>
        <w:t>2</w:t>
      </w:r>
      <w:r>
        <w:t xml:space="preserve">. </w:t>
      </w:r>
      <w:r>
        <w:t xml:space="preserve">РЕГИСТРАЦИЯ НА </w:t>
      </w:r>
      <w:r w:rsidR="00362C5E">
        <w:t>САЙТЕ/СЕРВИСЕ</w:t>
      </w:r>
    </w:p>
    <w:p w14:paraId="73F004CF" w14:textId="77777777" w:rsidR="00362C5E" w:rsidRDefault="00362C5E" w:rsidP="00F92E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2.1. </w:t>
      </w:r>
      <w:r w:rsidRPr="00362C5E">
        <w:rPr>
          <w:rFonts w:asciiTheme="majorHAnsi" w:hAnsiTheme="majorHAnsi" w:cstheme="majorHAnsi"/>
        </w:rPr>
        <w:t>Любой посетитель Сайта может беспрепятственно пользоваться</w:t>
      </w:r>
      <w:r>
        <w:rPr>
          <w:rFonts w:asciiTheme="majorHAnsi" w:hAnsiTheme="majorHAnsi" w:cstheme="majorHAnsi"/>
        </w:rPr>
        <w:t xml:space="preserve"> Сайтом и его функциональными Сервисами,</w:t>
      </w:r>
      <w:r w:rsidRPr="00362C5E">
        <w:rPr>
          <w:rFonts w:asciiTheme="majorHAnsi" w:hAnsiTheme="majorHAnsi" w:cstheme="majorHAnsi"/>
        </w:rPr>
        <w:t xml:space="preserve"> знакомиться со всеми его разделами, положениями,</w:t>
      </w:r>
      <w:r>
        <w:rPr>
          <w:rFonts w:asciiTheme="majorHAnsi" w:hAnsiTheme="majorHAnsi" w:cstheme="majorHAnsi"/>
        </w:rPr>
        <w:t xml:space="preserve"> </w:t>
      </w:r>
      <w:r w:rsidRPr="00362C5E">
        <w:rPr>
          <w:rFonts w:asciiTheme="majorHAnsi" w:hAnsiTheme="majorHAnsi" w:cstheme="majorHAnsi"/>
        </w:rPr>
        <w:t xml:space="preserve">инструкциями, а также </w:t>
      </w:r>
      <w:r>
        <w:rPr>
          <w:rFonts w:asciiTheme="majorHAnsi" w:hAnsiTheme="majorHAnsi" w:cstheme="majorHAnsi"/>
        </w:rPr>
        <w:t xml:space="preserve">акционными </w:t>
      </w:r>
      <w:r w:rsidRPr="00362C5E">
        <w:rPr>
          <w:rFonts w:asciiTheme="majorHAnsi" w:hAnsiTheme="majorHAnsi" w:cstheme="majorHAnsi"/>
        </w:rPr>
        <w:t>предложениями Партнеров, размещенными на Сайте</w:t>
      </w:r>
      <w:r>
        <w:rPr>
          <w:rFonts w:asciiTheme="majorHAnsi" w:hAnsiTheme="majorHAnsi" w:cstheme="majorHAnsi"/>
        </w:rPr>
        <w:t>.</w:t>
      </w:r>
    </w:p>
    <w:p w14:paraId="27122C85" w14:textId="060B0650" w:rsidR="00F92E5D" w:rsidRPr="00597A9F" w:rsidRDefault="00362C5E" w:rsidP="00F92E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2.2. </w:t>
      </w:r>
      <w:r w:rsidR="00F92E5D" w:rsidRPr="00F92E5D">
        <w:rPr>
          <w:rFonts w:asciiTheme="majorHAnsi" w:hAnsiTheme="majorHAnsi" w:cstheme="majorHAnsi"/>
        </w:rPr>
        <w:t xml:space="preserve">Для </w:t>
      </w:r>
      <w:r>
        <w:rPr>
          <w:rFonts w:asciiTheme="majorHAnsi" w:hAnsiTheme="majorHAnsi" w:cstheme="majorHAnsi"/>
        </w:rPr>
        <w:t>приобретения</w:t>
      </w:r>
      <w:r w:rsidR="00F92E5D" w:rsidRPr="00F92E5D">
        <w:rPr>
          <w:rFonts w:asciiTheme="majorHAnsi" w:hAnsiTheme="majorHAnsi" w:cstheme="majorHAnsi"/>
        </w:rPr>
        <w:t xml:space="preserve"> карты лояльности </w:t>
      </w:r>
      <w:proofErr w:type="spellStart"/>
      <w:r w:rsidR="00F92E5D" w:rsidRPr="00F92E5D">
        <w:rPr>
          <w:rFonts w:asciiTheme="majorHAnsi" w:hAnsiTheme="majorHAnsi" w:cstheme="majorHAnsi"/>
        </w:rPr>
        <w:t>Лоя</w:t>
      </w:r>
      <w:proofErr w:type="spellEnd"/>
      <w:r w:rsidR="00F92E5D" w:rsidRPr="00F92E5D">
        <w:rPr>
          <w:rFonts w:asciiTheme="majorHAnsi" w:hAnsiTheme="majorHAnsi" w:cstheme="majorHAnsi"/>
        </w:rPr>
        <w:t xml:space="preserve"> Клиенту н</w:t>
      </w:r>
      <w:r w:rsidR="00F92E5D" w:rsidRPr="00F92E5D">
        <w:rPr>
          <w:rFonts w:asciiTheme="majorHAnsi" w:hAnsiTheme="majorHAnsi" w:cstheme="majorHAnsi"/>
        </w:rPr>
        <w:t>еобходимо</w:t>
      </w:r>
      <w:r w:rsidR="00F92E5D">
        <w:rPr>
          <w:rFonts w:asciiTheme="majorHAnsi" w:hAnsiTheme="majorHAnsi" w:cstheme="majorHAnsi"/>
        </w:rPr>
        <w:t xml:space="preserve"> </w:t>
      </w:r>
      <w:r w:rsidR="00F92E5D" w:rsidRPr="00F92E5D">
        <w:rPr>
          <w:rFonts w:asciiTheme="majorHAnsi" w:hAnsiTheme="majorHAnsi" w:cstheme="majorHAnsi"/>
        </w:rPr>
        <w:t>зарегистрировать</w:t>
      </w:r>
      <w:r>
        <w:rPr>
          <w:rFonts w:asciiTheme="majorHAnsi" w:hAnsiTheme="majorHAnsi" w:cstheme="majorHAnsi"/>
        </w:rPr>
        <w:t xml:space="preserve"> аккаунт</w:t>
      </w:r>
      <w:r w:rsidR="00F92E5D" w:rsidRPr="00F92E5D">
        <w:rPr>
          <w:rFonts w:asciiTheme="majorHAnsi" w:hAnsiTheme="majorHAnsi" w:cstheme="majorHAnsi"/>
        </w:rPr>
        <w:t xml:space="preserve"> на</w:t>
      </w:r>
      <w:r w:rsidR="00F92E5D">
        <w:rPr>
          <w:rFonts w:asciiTheme="majorHAnsi" w:hAnsiTheme="majorHAnsi" w:cstheme="majorHAnsi"/>
        </w:rPr>
        <w:t xml:space="preserve"> Сервисе. </w:t>
      </w:r>
      <w:r>
        <w:rPr>
          <w:rFonts w:asciiTheme="majorHAnsi" w:hAnsiTheme="majorHAnsi" w:cstheme="majorHAnsi"/>
        </w:rPr>
        <w:t xml:space="preserve">Регистрация аккаунта доступна по ссылке </w:t>
      </w:r>
      <w:hyperlink r:id="rId7" w:history="1">
        <w:r w:rsidR="00597A9F" w:rsidRPr="008F7E10">
          <w:rPr>
            <w:rStyle w:val="a3"/>
            <w:rFonts w:asciiTheme="majorHAnsi" w:hAnsiTheme="majorHAnsi" w:cstheme="majorHAnsi"/>
          </w:rPr>
          <w:t>https://loya-card.ru/auth?next=%2Faccount</w:t>
        </w:r>
      </w:hyperlink>
      <w:r w:rsidR="00597A9F" w:rsidRPr="00597A9F">
        <w:rPr>
          <w:rFonts w:asciiTheme="majorHAnsi" w:hAnsiTheme="majorHAnsi" w:cstheme="majorHAnsi"/>
        </w:rPr>
        <w:t xml:space="preserve">. </w:t>
      </w:r>
    </w:p>
    <w:p w14:paraId="5D9B9BC3" w14:textId="67B37BFB" w:rsidR="00F92E5D" w:rsidRDefault="00362C5E" w:rsidP="00F92E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 w:rsidRPr="00597A9F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 xml:space="preserve">. </w:t>
      </w:r>
      <w:r w:rsidR="00F92E5D" w:rsidRPr="00F92E5D">
        <w:rPr>
          <w:rFonts w:asciiTheme="majorHAnsi" w:hAnsiTheme="majorHAnsi" w:cstheme="majorHAnsi"/>
        </w:rPr>
        <w:t xml:space="preserve">Регистрируясь на </w:t>
      </w:r>
      <w:r w:rsidR="00F92E5D">
        <w:rPr>
          <w:rFonts w:asciiTheme="majorHAnsi" w:hAnsiTheme="majorHAnsi" w:cstheme="majorHAnsi"/>
        </w:rPr>
        <w:t>Сервисе</w:t>
      </w:r>
      <w:r w:rsidR="00F92E5D" w:rsidRPr="00F92E5D">
        <w:rPr>
          <w:rFonts w:asciiTheme="majorHAnsi" w:hAnsiTheme="majorHAnsi" w:cstheme="majorHAnsi"/>
        </w:rPr>
        <w:t xml:space="preserve"> посредством </w:t>
      </w:r>
      <w:r w:rsidR="00684B83">
        <w:rPr>
          <w:rFonts w:asciiTheme="majorHAnsi" w:hAnsiTheme="majorHAnsi" w:cstheme="majorHAnsi"/>
        </w:rPr>
        <w:t xml:space="preserve">ввода имени, мобильного номера телефона, адреса </w:t>
      </w:r>
      <w:r w:rsidR="00F92E5D" w:rsidRPr="00F92E5D">
        <w:rPr>
          <w:rFonts w:asciiTheme="majorHAnsi" w:hAnsiTheme="majorHAnsi" w:cstheme="majorHAnsi"/>
        </w:rPr>
        <w:t xml:space="preserve">электронной почты, Клиент подтверждает факт своего ознакомления с Офертой и свое полное и безоговорочное согласие с ними, в том числе, и в части предоставления согласия на обработку персональных данных на условиях, указанных в </w:t>
      </w:r>
      <w:r w:rsidR="00684B83">
        <w:rPr>
          <w:rFonts w:asciiTheme="majorHAnsi" w:hAnsiTheme="majorHAnsi" w:cstheme="majorHAnsi"/>
        </w:rPr>
        <w:t>Политике в отношении обработки персональных данных.</w:t>
      </w:r>
    </w:p>
    <w:p w14:paraId="7AF4F6D6" w14:textId="320029B7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 w:rsidRPr="00597A9F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. </w:t>
      </w:r>
      <w:r w:rsidRPr="00362C5E">
        <w:rPr>
          <w:rFonts w:asciiTheme="majorHAnsi" w:hAnsiTheme="majorHAnsi" w:cstheme="majorHAnsi"/>
        </w:rPr>
        <w:t xml:space="preserve">Пользователь подтверждает, что он является дееспособным и достиг возраста, необходимого в соответствии с законодательством Российской Федерации для заключения Договоров с </w:t>
      </w:r>
      <w:r>
        <w:rPr>
          <w:rFonts w:asciiTheme="majorHAnsi" w:hAnsiTheme="majorHAnsi" w:cstheme="majorHAnsi"/>
        </w:rPr>
        <w:t>Партнерами Исполнителя</w:t>
      </w:r>
      <w:r w:rsidRPr="00362C5E">
        <w:rPr>
          <w:rFonts w:asciiTheme="majorHAnsi" w:hAnsiTheme="majorHAnsi" w:cstheme="majorHAnsi"/>
        </w:rPr>
        <w:t>.</w:t>
      </w:r>
    </w:p>
    <w:p w14:paraId="22AE56FF" w14:textId="6ABD37DF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 w:rsidRPr="00597A9F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. </w:t>
      </w:r>
      <w:r w:rsidRPr="00362C5E">
        <w:rPr>
          <w:rFonts w:asciiTheme="majorHAnsi" w:hAnsiTheme="majorHAnsi" w:cstheme="majorHAnsi"/>
        </w:rPr>
        <w:t xml:space="preserve">При регистрации аккаунта на Сервисе   при указании Пользователем персональных данных, Пользователь несет полную ответственность за их достоверность и полноту. При этом </w:t>
      </w:r>
      <w:r>
        <w:rPr>
          <w:rFonts w:asciiTheme="majorHAnsi" w:hAnsiTheme="majorHAnsi" w:cstheme="majorHAnsi"/>
        </w:rPr>
        <w:t>Исполнитель</w:t>
      </w:r>
      <w:r w:rsidRPr="00362C5E">
        <w:rPr>
          <w:rFonts w:asciiTheme="majorHAnsi" w:hAnsiTheme="majorHAnsi" w:cstheme="majorHAnsi"/>
        </w:rPr>
        <w:t xml:space="preserve"> настоятельно рекомендует не использовать Пользователю односложный пароль, пароль, совпадающий с логином, применять в качестве пароля последовательную комбинацию цифр, использовать идентичную пару пароль-логин в иных ресурсах Интернет.</w:t>
      </w:r>
    </w:p>
    <w:p w14:paraId="154C33CE" w14:textId="67136841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 w:rsidRPr="00597A9F">
        <w:rPr>
          <w:rFonts w:asciiTheme="majorHAnsi" w:hAnsiTheme="majorHAnsi" w:cstheme="majorHAnsi"/>
        </w:rPr>
        <w:t>6</w:t>
      </w:r>
      <w:r>
        <w:rPr>
          <w:rFonts w:asciiTheme="majorHAnsi" w:hAnsiTheme="majorHAnsi" w:cstheme="majorHAnsi"/>
        </w:rPr>
        <w:t xml:space="preserve">. </w:t>
      </w:r>
      <w:r w:rsidRPr="00362C5E">
        <w:rPr>
          <w:rFonts w:asciiTheme="majorHAnsi" w:hAnsiTheme="majorHAnsi" w:cstheme="majorHAnsi"/>
        </w:rPr>
        <w:t>Пользователь обязуется не сообщать третьим лицам логин и пароль, используемые им для идентификации на Сервисе.</w:t>
      </w:r>
    </w:p>
    <w:p w14:paraId="276C1E09" w14:textId="2B56820D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 w:rsidRPr="00597A9F">
        <w:rPr>
          <w:rFonts w:asciiTheme="majorHAnsi" w:hAnsiTheme="majorHAnsi" w:cstheme="majorHAnsi"/>
        </w:rPr>
        <w:t>7</w:t>
      </w:r>
      <w:r>
        <w:rPr>
          <w:rFonts w:asciiTheme="majorHAnsi" w:hAnsiTheme="majorHAnsi" w:cstheme="majorHAnsi"/>
        </w:rPr>
        <w:t xml:space="preserve">. </w:t>
      </w:r>
      <w:r w:rsidRPr="00362C5E">
        <w:rPr>
          <w:rFonts w:asciiTheme="majorHAnsi" w:hAnsiTheme="majorHAnsi" w:cstheme="majorHAnsi"/>
        </w:rPr>
        <w:t>Пользователь обязуется обеспечить должную осмотрительность при хранении и использовании логина и пароля (в том числе, но не ограничиваясь: использовать лицензионные антивирусные программы, использовать сложные буквенно-цифровые сочетания при создании пароля, не предоставлять в распоряжение третьих лиц компьютер или иное оборудование с введенными на нем логином и паролем Пользователя и т.п.)</w:t>
      </w:r>
    </w:p>
    <w:p w14:paraId="79C8FB95" w14:textId="26F3AB8A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 w:rsidRPr="00597A9F">
        <w:rPr>
          <w:rFonts w:asciiTheme="majorHAnsi" w:hAnsiTheme="majorHAnsi" w:cstheme="majorHAnsi"/>
        </w:rPr>
        <w:t>8</w:t>
      </w:r>
      <w:r>
        <w:rPr>
          <w:rFonts w:asciiTheme="majorHAnsi" w:hAnsiTheme="majorHAnsi" w:cstheme="majorHAnsi"/>
        </w:rPr>
        <w:t xml:space="preserve">. </w:t>
      </w:r>
      <w:r w:rsidR="00597A9F" w:rsidRPr="00597A9F">
        <w:rPr>
          <w:rFonts w:asciiTheme="majorHAnsi" w:hAnsiTheme="majorHAnsi" w:cstheme="majorHAnsi"/>
        </w:rPr>
        <w:t>Пользователь не вправе создавать более одного аккаунта при использовании Сервиса в целях получения необоснованной выгоды, неосновательного обогащения, а также в иных целях, свидетельствующих о недобросовестных намерениях Пользователя. В случае если номер телефона и/или адрес электронной почты уже были использованы в аккаунте другого Пользователя, либо в ранее зарегистрированном аккаунте Пользователя, осуществляющего регистрационные действия, – такие номер телефона/адрес электронной почты не могут быть использованы повторно, а Пользователь получит соответствующее уведомление</w:t>
      </w:r>
      <w:r w:rsidRPr="00362C5E">
        <w:rPr>
          <w:rFonts w:asciiTheme="majorHAnsi" w:hAnsiTheme="majorHAnsi" w:cstheme="majorHAnsi"/>
        </w:rPr>
        <w:t>.</w:t>
      </w:r>
    </w:p>
    <w:p w14:paraId="2E688BCD" w14:textId="344FC5B4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 w:rsidRPr="00597A9F">
        <w:rPr>
          <w:rFonts w:asciiTheme="majorHAnsi" w:hAnsiTheme="majorHAnsi" w:cstheme="majorHAnsi"/>
        </w:rPr>
        <w:t>9</w:t>
      </w:r>
      <w:r>
        <w:rPr>
          <w:rFonts w:asciiTheme="majorHAnsi" w:hAnsiTheme="majorHAnsi" w:cstheme="majorHAnsi"/>
        </w:rPr>
        <w:t>. Исполнитель</w:t>
      </w:r>
      <w:r w:rsidRPr="00362C5E">
        <w:rPr>
          <w:rFonts w:asciiTheme="majorHAnsi" w:hAnsiTheme="majorHAnsi" w:cstheme="majorHAnsi"/>
        </w:rPr>
        <w:t xml:space="preserve"> не несет ответственности за утерю Пользователем своих Регистрационных данных, в том числе по причине мошеннических действий третьих лиц.</w:t>
      </w:r>
    </w:p>
    <w:p w14:paraId="7BC7F6EF" w14:textId="5A1BBA7A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</w:t>
      </w:r>
      <w:r w:rsidR="00597A9F">
        <w:rPr>
          <w:rFonts w:asciiTheme="majorHAnsi" w:hAnsiTheme="majorHAnsi" w:cstheme="majorHAnsi"/>
          <w:lang w:val="en-US"/>
        </w:rPr>
        <w:t>10</w:t>
      </w:r>
      <w:r>
        <w:rPr>
          <w:rFonts w:asciiTheme="majorHAnsi" w:hAnsiTheme="majorHAnsi" w:cstheme="majorHAnsi"/>
        </w:rPr>
        <w:t xml:space="preserve">. </w:t>
      </w:r>
      <w:r w:rsidRPr="00362C5E">
        <w:rPr>
          <w:rFonts w:asciiTheme="majorHAnsi" w:hAnsiTheme="majorHAnsi" w:cstheme="majorHAnsi"/>
        </w:rPr>
        <w:t xml:space="preserve">В случае, если </w:t>
      </w:r>
      <w:r>
        <w:rPr>
          <w:rFonts w:asciiTheme="majorHAnsi" w:hAnsiTheme="majorHAnsi" w:cstheme="majorHAnsi"/>
        </w:rPr>
        <w:t>Исполнителем</w:t>
      </w:r>
      <w:r w:rsidRPr="00362C5E">
        <w:rPr>
          <w:rFonts w:asciiTheme="majorHAnsi" w:hAnsiTheme="majorHAnsi" w:cstheme="majorHAnsi"/>
        </w:rPr>
        <w:t xml:space="preserve"> будет установлено совершение мошеннических действий в отношении Аккаунта Пользователя третьими лицами, в результате которых Пользователю будет причинен материальный ущерб, </w:t>
      </w:r>
      <w:r>
        <w:rPr>
          <w:rFonts w:asciiTheme="majorHAnsi" w:hAnsiTheme="majorHAnsi" w:cstheme="majorHAnsi"/>
        </w:rPr>
        <w:t>Исполнитель</w:t>
      </w:r>
      <w:r w:rsidRPr="00362C5E">
        <w:rPr>
          <w:rFonts w:asciiTheme="majorHAnsi" w:hAnsiTheme="majorHAnsi" w:cstheme="majorHAnsi"/>
        </w:rPr>
        <w:t xml:space="preserve"> не возмещает таковой Пользователю.</w:t>
      </w:r>
    </w:p>
    <w:p w14:paraId="41592942" w14:textId="14CCE051" w:rsidR="00362C5E" w:rsidRP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2.1</w:t>
      </w:r>
      <w:r w:rsidR="00597A9F">
        <w:rPr>
          <w:rFonts w:asciiTheme="majorHAnsi" w:hAnsiTheme="majorHAnsi" w:cstheme="majorHAnsi"/>
          <w:lang w:val="en-US"/>
        </w:rPr>
        <w:t>1</w:t>
      </w:r>
      <w:r>
        <w:rPr>
          <w:rFonts w:asciiTheme="majorHAnsi" w:hAnsiTheme="majorHAnsi" w:cstheme="majorHAnsi"/>
        </w:rPr>
        <w:t>. Исполнитель</w:t>
      </w:r>
      <w:r w:rsidRPr="00362C5E">
        <w:rPr>
          <w:rFonts w:asciiTheme="majorHAnsi" w:hAnsiTheme="majorHAnsi" w:cstheme="majorHAnsi"/>
        </w:rPr>
        <w:t xml:space="preserve"> настоятельно рекомендует Пользователю при регистрации аккаунта на Сервисе указывать номер личного мобильного телефона, а при его смене незамедлительно сообщать о произошедших изменениях.</w:t>
      </w:r>
    </w:p>
    <w:p w14:paraId="01F7D8FB" w14:textId="5A43416F" w:rsidR="00362C5E" w:rsidRDefault="00362C5E" w:rsidP="00362C5E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2.1</w:t>
      </w:r>
      <w:r w:rsidR="00597A9F">
        <w:rPr>
          <w:rFonts w:asciiTheme="majorHAnsi" w:hAnsiTheme="majorHAnsi" w:cstheme="majorHAnsi"/>
          <w:lang w:val="en-US"/>
        </w:rPr>
        <w:t>2</w:t>
      </w:r>
      <w:r>
        <w:rPr>
          <w:rFonts w:asciiTheme="majorHAnsi" w:hAnsiTheme="majorHAnsi" w:cstheme="majorHAnsi"/>
        </w:rPr>
        <w:t xml:space="preserve">. </w:t>
      </w:r>
      <w:r w:rsidRPr="00362C5E">
        <w:rPr>
          <w:rFonts w:asciiTheme="majorHAnsi" w:hAnsiTheme="majorHAnsi" w:cstheme="majorHAnsi"/>
        </w:rPr>
        <w:t xml:space="preserve">Для восстановления доступа к аккаунту (в случае утраты логина или пароля) и в иных предусмотренных Сервисом случаях, </w:t>
      </w:r>
      <w:r>
        <w:rPr>
          <w:rFonts w:asciiTheme="majorHAnsi" w:hAnsiTheme="majorHAnsi" w:cstheme="majorHAnsi"/>
        </w:rPr>
        <w:t>Исполнитель</w:t>
      </w:r>
      <w:r w:rsidRPr="00362C5E">
        <w:rPr>
          <w:rFonts w:asciiTheme="majorHAnsi" w:hAnsiTheme="majorHAnsi" w:cstheme="majorHAnsi"/>
        </w:rPr>
        <w:t xml:space="preserve"> использует различные способы верификации, </w:t>
      </w:r>
      <w:r w:rsidRPr="00362C5E">
        <w:rPr>
          <w:rFonts w:asciiTheme="majorHAnsi" w:hAnsiTheme="majorHAnsi" w:cstheme="majorHAnsi"/>
        </w:rPr>
        <w:lastRenderedPageBreak/>
        <w:t>например, на адрес электронной почты, указанный Пользователем при регистрации аккаунта, может направляться код. При поступлении сообщения с кодом Пользователю необходимо в соответствующем окне ввести код из сообщения.</w:t>
      </w:r>
    </w:p>
    <w:p w14:paraId="5DCD2DB9" w14:textId="7107FA13" w:rsidR="00362C5E" w:rsidRDefault="006A7BCC" w:rsidP="00F92E5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2.13. </w:t>
      </w:r>
      <w:r w:rsidRPr="006A7BCC">
        <w:rPr>
          <w:rFonts w:asciiTheme="majorHAnsi" w:hAnsiTheme="majorHAnsi" w:cstheme="majorHAnsi"/>
        </w:rPr>
        <w:t>После предоставления Пользователем согласия на рекламную/информационную рассылку</w:t>
      </w:r>
      <w:r>
        <w:rPr>
          <w:rFonts w:asciiTheme="majorHAnsi" w:hAnsiTheme="majorHAnsi" w:cstheme="majorHAnsi"/>
        </w:rPr>
        <w:t xml:space="preserve"> </w:t>
      </w:r>
      <w:r w:rsidRPr="006A7BCC">
        <w:rPr>
          <w:rFonts w:asciiTheme="majorHAnsi" w:hAnsiTheme="majorHAnsi" w:cstheme="majorHAnsi"/>
        </w:rPr>
        <w:t xml:space="preserve">(а в случаях, предусмотренных законодательством РФ – после регистрации </w:t>
      </w:r>
      <w:r>
        <w:rPr>
          <w:rFonts w:asciiTheme="majorHAnsi" w:hAnsiTheme="majorHAnsi" w:cstheme="majorHAnsi"/>
        </w:rPr>
        <w:t>аккаунта</w:t>
      </w:r>
      <w:r w:rsidRPr="006A7BCC">
        <w:rPr>
          <w:rFonts w:asciiTheme="majorHAnsi" w:hAnsiTheme="majorHAnsi" w:cstheme="majorHAnsi"/>
        </w:rPr>
        <w:t xml:space="preserve">), </w:t>
      </w:r>
      <w:r>
        <w:rPr>
          <w:rFonts w:asciiTheme="majorHAnsi" w:hAnsiTheme="majorHAnsi" w:cstheme="majorHAnsi"/>
        </w:rPr>
        <w:t>электронные сообщения</w:t>
      </w:r>
      <w:r w:rsidRPr="006A7BCC">
        <w:rPr>
          <w:rFonts w:asciiTheme="majorHAnsi" w:hAnsiTheme="majorHAnsi" w:cstheme="majorHAnsi"/>
        </w:rPr>
        <w:t>/СМС</w:t>
      </w:r>
      <w:r>
        <w:rPr>
          <w:rFonts w:asciiTheme="majorHAnsi" w:hAnsiTheme="majorHAnsi" w:cstheme="majorHAnsi"/>
        </w:rPr>
        <w:t xml:space="preserve"> </w:t>
      </w:r>
      <w:r w:rsidRPr="006A7BCC">
        <w:rPr>
          <w:rFonts w:asciiTheme="majorHAnsi" w:hAnsiTheme="majorHAnsi" w:cstheme="majorHAnsi"/>
        </w:rPr>
        <w:t xml:space="preserve">сообщения рекламного и информационного характера будут приходить Клиенту на </w:t>
      </w:r>
      <w:r w:rsidRPr="006A7BCC">
        <w:rPr>
          <w:rFonts w:asciiTheme="majorHAnsi" w:hAnsiTheme="majorHAnsi" w:cstheme="majorHAnsi"/>
          <w:color w:val="3F3241" w:themeColor="background2" w:themeShade="40"/>
        </w:rPr>
        <w:t>указанный им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 при регистрации аккаунта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 номер телефона/адрес электронной почты. Для отказа от рассылки Клиент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 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вправе в любой момент обратиться с адреса электронной почты, указанной в 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аккаунте 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Клиента на адрес: </w:t>
      </w:r>
      <w:hyperlink r:id="rId8" w:history="1">
        <w:r w:rsidRPr="006A7BCC">
          <w:rPr>
            <w:rStyle w:val="a3"/>
            <w:rFonts w:asciiTheme="majorHAnsi" w:hAnsiTheme="majorHAnsi" w:cstheme="majorHAnsi"/>
            <w:b/>
            <w:bCs/>
            <w:color w:val="3F3241" w:themeColor="background2" w:themeShade="40"/>
          </w:rPr>
          <w:t>seo@katyagergel.ru</w:t>
        </w:r>
      </w:hyperlink>
      <w:r w:rsidRPr="006A7BCC">
        <w:rPr>
          <w:rFonts w:asciiTheme="majorHAnsi" w:hAnsiTheme="majorHAnsi" w:cstheme="majorHAnsi"/>
          <w:color w:val="3F3241" w:themeColor="background2" w:themeShade="40"/>
        </w:rPr>
        <w:t>. (</w:t>
      </w:r>
      <w:r w:rsidRPr="006A7BCC">
        <w:rPr>
          <w:rFonts w:asciiTheme="majorHAnsi" w:hAnsiTheme="majorHAnsi" w:cstheme="majorHAnsi"/>
          <w:color w:val="3F3241" w:themeColor="background2" w:themeShade="40"/>
        </w:rPr>
        <w:t>Отказ от получения рекламной/информационной рассылки не распространяется н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а 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сообщения, которые </w:t>
      </w:r>
      <w:r w:rsidRPr="006A7BCC">
        <w:rPr>
          <w:rFonts w:asciiTheme="majorHAnsi" w:hAnsiTheme="majorHAnsi" w:cstheme="majorHAnsi"/>
          <w:color w:val="3F3241" w:themeColor="background2" w:themeShade="40"/>
        </w:rPr>
        <w:t>Компания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 обязан</w:t>
      </w:r>
      <w:r w:rsidRPr="006A7BCC">
        <w:rPr>
          <w:rFonts w:asciiTheme="majorHAnsi" w:hAnsiTheme="majorHAnsi" w:cstheme="majorHAnsi"/>
          <w:color w:val="3F3241" w:themeColor="background2" w:themeShade="40"/>
        </w:rPr>
        <w:t>а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 направлять в соответствии с требованиями действующего</w:t>
      </w:r>
      <w:r w:rsidRPr="006A7BCC">
        <w:rPr>
          <w:rFonts w:asciiTheme="majorHAnsi" w:hAnsiTheme="majorHAnsi" w:cstheme="majorHAnsi"/>
          <w:color w:val="3F3241" w:themeColor="background2" w:themeShade="40"/>
        </w:rPr>
        <w:t xml:space="preserve"> </w:t>
      </w:r>
      <w:r w:rsidRPr="006A7BCC">
        <w:rPr>
          <w:rFonts w:asciiTheme="majorHAnsi" w:hAnsiTheme="majorHAnsi" w:cstheme="majorHAnsi"/>
          <w:color w:val="3F3241" w:themeColor="background2" w:themeShade="40"/>
        </w:rPr>
        <w:t>законодательства Российской Федерации</w:t>
      </w:r>
      <w:r w:rsidRPr="006A7BCC">
        <w:rPr>
          <w:rFonts w:asciiTheme="majorHAnsi" w:hAnsiTheme="majorHAnsi" w:cstheme="majorHAnsi"/>
          <w:color w:val="3F3241" w:themeColor="background2" w:themeShade="40"/>
        </w:rPr>
        <w:t>).</w:t>
      </w:r>
    </w:p>
    <w:p w14:paraId="71656D6B" w14:textId="77777777" w:rsidR="004037B7" w:rsidRDefault="004037B7" w:rsidP="00F92E5D">
      <w:pPr>
        <w:jc w:val="both"/>
        <w:rPr>
          <w:rFonts w:asciiTheme="majorHAnsi" w:hAnsiTheme="majorHAnsi" w:cstheme="majorHAnsi"/>
        </w:rPr>
      </w:pPr>
    </w:p>
    <w:p w14:paraId="3328ABF0" w14:textId="5623DE11" w:rsidR="00362C5E" w:rsidRDefault="006A7BCC" w:rsidP="004037B7">
      <w:pPr>
        <w:pStyle w:val="2"/>
        <w:rPr>
          <w:rFonts w:cstheme="majorHAnsi"/>
        </w:rPr>
      </w:pPr>
      <w:r>
        <w:t>3</w:t>
      </w:r>
      <w:r>
        <w:t xml:space="preserve">. </w:t>
      </w:r>
      <w:r>
        <w:t>ПРИОБРЕТЕНИЕ КАРТЫ ЛОЯЛЬНОСТИ ЛОЯ</w:t>
      </w:r>
    </w:p>
    <w:p w14:paraId="3EF80306" w14:textId="1958610E" w:rsidR="006A7BCC" w:rsidRDefault="004037B7" w:rsidP="006A7BC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3.1. </w:t>
      </w:r>
      <w:r w:rsidR="006A7BCC" w:rsidRPr="006A7BCC">
        <w:rPr>
          <w:rFonts w:asciiTheme="majorHAnsi" w:hAnsiTheme="majorHAnsi" w:cstheme="majorHAnsi"/>
        </w:rPr>
        <w:t xml:space="preserve">После регистрации </w:t>
      </w:r>
      <w:r w:rsidR="006A7BCC">
        <w:rPr>
          <w:rFonts w:asciiTheme="majorHAnsi" w:hAnsiTheme="majorHAnsi" w:cstheme="majorHAnsi"/>
        </w:rPr>
        <w:t>аккаунта на Сервисе</w:t>
      </w:r>
      <w:r w:rsidR="006A7BCC" w:rsidRPr="006A7BCC">
        <w:rPr>
          <w:rFonts w:asciiTheme="majorHAnsi" w:hAnsiTheme="majorHAnsi" w:cstheme="majorHAnsi"/>
        </w:rPr>
        <w:t xml:space="preserve"> и осуществлении входа в </w:t>
      </w:r>
      <w:r w:rsidR="006A7BCC">
        <w:rPr>
          <w:rFonts w:asciiTheme="majorHAnsi" w:hAnsiTheme="majorHAnsi" w:cstheme="majorHAnsi"/>
        </w:rPr>
        <w:t>аккаунт</w:t>
      </w:r>
      <w:r w:rsidR="006A7BCC" w:rsidRPr="006A7BCC">
        <w:rPr>
          <w:rFonts w:asciiTheme="majorHAnsi" w:hAnsiTheme="majorHAnsi" w:cstheme="majorHAnsi"/>
        </w:rPr>
        <w:t xml:space="preserve"> Клиент может приобрести </w:t>
      </w:r>
      <w:r w:rsidR="006A7BCC">
        <w:rPr>
          <w:rFonts w:asciiTheme="majorHAnsi" w:hAnsiTheme="majorHAnsi" w:cstheme="majorHAnsi"/>
        </w:rPr>
        <w:t>Карту</w:t>
      </w:r>
      <w:r w:rsidR="006A7BCC" w:rsidRPr="006A7BCC">
        <w:rPr>
          <w:rFonts w:asciiTheme="majorHAnsi" w:hAnsiTheme="majorHAnsi" w:cstheme="majorHAnsi"/>
        </w:rPr>
        <w:t>, предоставляющ</w:t>
      </w:r>
      <w:r w:rsidR="006A7BCC">
        <w:rPr>
          <w:rFonts w:asciiTheme="majorHAnsi" w:hAnsiTheme="majorHAnsi" w:cstheme="majorHAnsi"/>
        </w:rPr>
        <w:t>ую</w:t>
      </w:r>
      <w:r w:rsidR="006A7BCC" w:rsidRPr="006A7BCC">
        <w:rPr>
          <w:rFonts w:asciiTheme="majorHAnsi" w:hAnsiTheme="majorHAnsi" w:cstheme="majorHAnsi"/>
        </w:rPr>
        <w:t xml:space="preserve"> Клиенту право в течение Срока</w:t>
      </w:r>
      <w:r w:rsidR="006A7BCC">
        <w:rPr>
          <w:rFonts w:asciiTheme="majorHAnsi" w:hAnsiTheme="majorHAnsi" w:cstheme="majorHAnsi"/>
        </w:rPr>
        <w:t xml:space="preserve"> </w:t>
      </w:r>
      <w:r w:rsidR="006A7BCC" w:rsidRPr="006A7BCC">
        <w:rPr>
          <w:rFonts w:asciiTheme="majorHAnsi" w:hAnsiTheme="majorHAnsi" w:cstheme="majorHAnsi"/>
        </w:rPr>
        <w:t xml:space="preserve">действия </w:t>
      </w:r>
      <w:r w:rsidR="006A7BCC">
        <w:rPr>
          <w:rFonts w:asciiTheme="majorHAnsi" w:hAnsiTheme="majorHAnsi" w:cstheme="majorHAnsi"/>
        </w:rPr>
        <w:t>Карты</w:t>
      </w:r>
      <w:r w:rsidR="006A7BCC" w:rsidRPr="006A7BCC">
        <w:rPr>
          <w:rFonts w:asciiTheme="majorHAnsi" w:hAnsiTheme="majorHAnsi" w:cstheme="majorHAnsi"/>
        </w:rPr>
        <w:t xml:space="preserve"> обратиться к </w:t>
      </w:r>
      <w:r w:rsidR="006A7BCC">
        <w:rPr>
          <w:rFonts w:asciiTheme="majorHAnsi" w:hAnsiTheme="majorHAnsi" w:cstheme="majorHAnsi"/>
        </w:rPr>
        <w:t xml:space="preserve">Партнерам Исполнителя для получения </w:t>
      </w:r>
      <w:r w:rsidR="00A733C7">
        <w:rPr>
          <w:rFonts w:asciiTheme="majorHAnsi" w:hAnsiTheme="majorHAnsi" w:cstheme="majorHAnsi"/>
        </w:rPr>
        <w:t>У</w:t>
      </w:r>
      <w:r w:rsidR="006A7BCC">
        <w:rPr>
          <w:rFonts w:asciiTheme="majorHAnsi" w:hAnsiTheme="majorHAnsi" w:cstheme="majorHAnsi"/>
        </w:rPr>
        <w:t>слуги</w:t>
      </w:r>
      <w:r w:rsidR="00A733C7">
        <w:rPr>
          <w:rFonts w:asciiTheme="majorHAnsi" w:hAnsiTheme="majorHAnsi" w:cstheme="majorHAnsi"/>
        </w:rPr>
        <w:t xml:space="preserve"> на условиях Акции «1+1»</w:t>
      </w:r>
      <w:r w:rsidR="006A7BCC">
        <w:rPr>
          <w:rFonts w:asciiTheme="majorHAnsi" w:hAnsiTheme="majorHAnsi" w:cstheme="majorHAnsi"/>
        </w:rPr>
        <w:t>.</w:t>
      </w:r>
    </w:p>
    <w:p w14:paraId="3ACD5FE6" w14:textId="209F66E7" w:rsidR="00A733C7" w:rsidRDefault="004037B7" w:rsidP="006A7BC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3.2. </w:t>
      </w:r>
      <w:r w:rsidR="00A733C7" w:rsidRPr="00A733C7">
        <w:rPr>
          <w:rFonts w:asciiTheme="majorHAnsi" w:hAnsiTheme="majorHAnsi" w:cstheme="majorHAnsi"/>
        </w:rPr>
        <w:t xml:space="preserve">Для приобретения </w:t>
      </w:r>
      <w:r w:rsidR="00A733C7">
        <w:rPr>
          <w:rFonts w:asciiTheme="majorHAnsi" w:hAnsiTheme="majorHAnsi" w:cstheme="majorHAnsi"/>
        </w:rPr>
        <w:t>Карты</w:t>
      </w:r>
      <w:r w:rsidR="00A733C7" w:rsidRPr="00A733C7">
        <w:rPr>
          <w:rFonts w:asciiTheme="majorHAnsi" w:hAnsiTheme="majorHAnsi" w:cstheme="majorHAnsi"/>
        </w:rPr>
        <w:t xml:space="preserve"> необходимо нажать кнопку «Купить» на странице</w:t>
      </w:r>
      <w:r w:rsidR="00A733C7">
        <w:rPr>
          <w:rFonts w:asciiTheme="majorHAnsi" w:hAnsiTheme="majorHAnsi" w:cstheme="majorHAnsi"/>
        </w:rPr>
        <w:t xml:space="preserve">, заполнить платежную форму и </w:t>
      </w:r>
      <w:r w:rsidR="00A733C7" w:rsidRPr="00A733C7">
        <w:rPr>
          <w:rFonts w:asciiTheme="majorHAnsi" w:hAnsiTheme="majorHAnsi" w:cstheme="majorHAnsi"/>
        </w:rPr>
        <w:t>следовать инструкциям на экране.</w:t>
      </w:r>
    </w:p>
    <w:p w14:paraId="414FAE8F" w14:textId="03F1AD0E" w:rsidR="006A7BCC" w:rsidRDefault="004037B7" w:rsidP="004037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3.3. </w:t>
      </w:r>
      <w:r w:rsidR="00A733C7" w:rsidRPr="00A733C7">
        <w:rPr>
          <w:rFonts w:asciiTheme="majorHAnsi" w:hAnsiTheme="majorHAnsi" w:cstheme="majorHAnsi"/>
        </w:rPr>
        <w:t xml:space="preserve">После оплаты </w:t>
      </w:r>
      <w:r w:rsidR="00A733C7">
        <w:rPr>
          <w:rFonts w:asciiTheme="majorHAnsi" w:hAnsiTheme="majorHAnsi" w:cstheme="majorHAnsi"/>
        </w:rPr>
        <w:t>Карты</w:t>
      </w:r>
      <w:r w:rsidR="00A733C7" w:rsidRPr="00A733C7">
        <w:rPr>
          <w:rFonts w:asciiTheme="majorHAnsi" w:hAnsiTheme="majorHAnsi" w:cstheme="majorHAnsi"/>
        </w:rPr>
        <w:t xml:space="preserve"> на адрес электронной почты, указанный в </w:t>
      </w:r>
      <w:r w:rsidR="00A733C7">
        <w:rPr>
          <w:rFonts w:asciiTheme="majorHAnsi" w:hAnsiTheme="majorHAnsi" w:cstheme="majorHAnsi"/>
        </w:rPr>
        <w:t>аккаунте</w:t>
      </w:r>
      <w:r w:rsidR="00A733C7" w:rsidRPr="00A733C7">
        <w:rPr>
          <w:rFonts w:asciiTheme="majorHAnsi" w:hAnsiTheme="majorHAnsi" w:cstheme="majorHAnsi"/>
        </w:rPr>
        <w:t>,</w:t>
      </w:r>
      <w:r w:rsidR="00A733C7">
        <w:rPr>
          <w:rFonts w:asciiTheme="majorHAnsi" w:hAnsiTheme="majorHAnsi" w:cstheme="majorHAnsi"/>
        </w:rPr>
        <w:t xml:space="preserve"> </w:t>
      </w:r>
      <w:r w:rsidR="00A733C7" w:rsidRPr="00A733C7">
        <w:rPr>
          <w:rFonts w:asciiTheme="majorHAnsi" w:hAnsiTheme="majorHAnsi" w:cstheme="majorHAnsi"/>
        </w:rPr>
        <w:t xml:space="preserve">поступит письмо с подтверждением покупки (чеком), а в </w:t>
      </w:r>
      <w:r w:rsidR="00A733C7">
        <w:rPr>
          <w:rFonts w:asciiTheme="majorHAnsi" w:hAnsiTheme="majorHAnsi" w:cstheme="majorHAnsi"/>
        </w:rPr>
        <w:t>аккаунте</w:t>
      </w:r>
      <w:r w:rsidR="00A733C7" w:rsidRPr="00A733C7">
        <w:rPr>
          <w:rFonts w:asciiTheme="majorHAnsi" w:hAnsiTheme="majorHAnsi" w:cstheme="majorHAnsi"/>
        </w:rPr>
        <w:t xml:space="preserve"> Клиента</w:t>
      </w:r>
      <w:r w:rsidR="00A733C7">
        <w:rPr>
          <w:rFonts w:asciiTheme="majorHAnsi" w:hAnsiTheme="majorHAnsi" w:cstheme="majorHAnsi"/>
        </w:rPr>
        <w:t xml:space="preserve"> </w:t>
      </w:r>
      <w:r w:rsidR="00A733C7" w:rsidRPr="00A733C7">
        <w:rPr>
          <w:rFonts w:asciiTheme="majorHAnsi" w:hAnsiTheme="majorHAnsi" w:cstheme="majorHAnsi"/>
        </w:rPr>
        <w:t>появится приобретенн</w:t>
      </w:r>
      <w:r w:rsidR="00A733C7">
        <w:rPr>
          <w:rFonts w:asciiTheme="majorHAnsi" w:hAnsiTheme="majorHAnsi" w:cstheme="majorHAnsi"/>
        </w:rPr>
        <w:t>ая</w:t>
      </w:r>
      <w:r w:rsidR="00A733C7" w:rsidRPr="00A733C7">
        <w:rPr>
          <w:rFonts w:asciiTheme="majorHAnsi" w:hAnsiTheme="majorHAnsi" w:cstheme="majorHAnsi"/>
        </w:rPr>
        <w:t xml:space="preserve"> </w:t>
      </w:r>
      <w:r w:rsidR="00A733C7">
        <w:rPr>
          <w:rFonts w:asciiTheme="majorHAnsi" w:hAnsiTheme="majorHAnsi" w:cstheme="majorHAnsi"/>
        </w:rPr>
        <w:t>Карта</w:t>
      </w:r>
      <w:r w:rsidR="00A733C7" w:rsidRPr="00A733C7">
        <w:rPr>
          <w:rFonts w:asciiTheme="majorHAnsi" w:hAnsiTheme="majorHAnsi" w:cstheme="majorHAnsi"/>
        </w:rPr>
        <w:t xml:space="preserve">. </w:t>
      </w:r>
    </w:p>
    <w:p w14:paraId="23D5922D" w14:textId="2E4CDF6B" w:rsidR="004037B7" w:rsidRDefault="004037B7" w:rsidP="004037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3.4. Карта лояльности </w:t>
      </w:r>
      <w:proofErr w:type="spellStart"/>
      <w:r>
        <w:rPr>
          <w:rFonts w:asciiTheme="majorHAnsi" w:hAnsiTheme="majorHAnsi" w:cstheme="majorHAnsi"/>
        </w:rPr>
        <w:t>Лоя</w:t>
      </w:r>
      <w:proofErr w:type="spellEnd"/>
      <w:r w:rsidRPr="004037B7">
        <w:rPr>
          <w:rFonts w:asciiTheme="majorHAnsi" w:hAnsiTheme="majorHAnsi" w:cstheme="majorHAnsi"/>
        </w:rPr>
        <w:t xml:space="preserve"> не является именн</w:t>
      </w:r>
      <w:r>
        <w:rPr>
          <w:rFonts w:asciiTheme="majorHAnsi" w:hAnsiTheme="majorHAnsi" w:cstheme="majorHAnsi"/>
        </w:rPr>
        <w:t>ой</w:t>
      </w:r>
      <w:r w:rsidRPr="004037B7">
        <w:rPr>
          <w:rFonts w:asciiTheme="majorHAnsi" w:hAnsiTheme="majorHAnsi" w:cstheme="majorHAnsi"/>
        </w:rPr>
        <w:t xml:space="preserve"> и может быть подарен</w:t>
      </w:r>
      <w:r>
        <w:rPr>
          <w:rFonts w:asciiTheme="majorHAnsi" w:hAnsiTheme="majorHAnsi" w:cstheme="majorHAnsi"/>
        </w:rPr>
        <w:t>а</w:t>
      </w:r>
      <w:r w:rsidRPr="004037B7">
        <w:rPr>
          <w:rFonts w:asciiTheme="majorHAnsi" w:hAnsiTheme="majorHAnsi" w:cstheme="majorHAnsi"/>
        </w:rPr>
        <w:t xml:space="preserve"> любому третьему лицу на усмотрение Клиента.</w:t>
      </w:r>
    </w:p>
    <w:p w14:paraId="11DBD822" w14:textId="77777777" w:rsidR="004037B7" w:rsidRDefault="004037B7" w:rsidP="004037B7">
      <w:pPr>
        <w:jc w:val="both"/>
        <w:rPr>
          <w:rFonts w:asciiTheme="majorHAnsi" w:hAnsiTheme="majorHAnsi" w:cstheme="majorHAnsi"/>
        </w:rPr>
      </w:pPr>
    </w:p>
    <w:p w14:paraId="661EA00F" w14:textId="60B2241D" w:rsidR="004037B7" w:rsidRDefault="004037B7" w:rsidP="004037B7">
      <w:pPr>
        <w:pStyle w:val="2"/>
        <w:rPr>
          <w:rFonts w:cstheme="majorHAnsi"/>
        </w:rPr>
      </w:pPr>
      <w:r>
        <w:t>4</w:t>
      </w:r>
      <w:r>
        <w:t xml:space="preserve">. </w:t>
      </w:r>
      <w:r>
        <w:t>ПРАВИЛА ИСПОЛЬЗОВАНИЯ КАРТЫ ЛОЯЛЬНОСТИ ЛОЯ</w:t>
      </w:r>
    </w:p>
    <w:p w14:paraId="7669E578" w14:textId="0C958F96" w:rsidR="004037B7" w:rsidRDefault="004037B7" w:rsidP="004037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4</w:t>
      </w:r>
      <w:r w:rsidRPr="004037B7">
        <w:rPr>
          <w:rFonts w:asciiTheme="majorHAnsi" w:hAnsiTheme="majorHAnsi" w:cstheme="majorHAnsi"/>
        </w:rPr>
        <w:t>.1. Для получения Услуг</w:t>
      </w:r>
      <w:r>
        <w:rPr>
          <w:rFonts w:asciiTheme="majorHAnsi" w:hAnsiTheme="majorHAnsi" w:cstheme="majorHAnsi"/>
        </w:rPr>
        <w:t>, предоставляемых Партнерами Исполнителя,</w:t>
      </w:r>
      <w:r w:rsidRPr="004037B7">
        <w:rPr>
          <w:rFonts w:asciiTheme="majorHAnsi" w:hAnsiTheme="majorHAnsi" w:cstheme="majorHAnsi"/>
        </w:rPr>
        <w:t xml:space="preserve"> на специальных условиях, Клиент должен</w:t>
      </w:r>
      <w:r>
        <w:rPr>
          <w:rFonts w:asciiTheme="majorHAnsi" w:hAnsiTheme="majorHAnsi" w:cstheme="majorHAnsi"/>
        </w:rPr>
        <w:t xml:space="preserve"> </w:t>
      </w:r>
      <w:r w:rsidRPr="004037B7">
        <w:rPr>
          <w:rFonts w:asciiTheme="majorHAnsi" w:hAnsiTheme="majorHAnsi" w:cstheme="majorHAnsi"/>
        </w:rPr>
        <w:t xml:space="preserve">обратиться непосредственно к </w:t>
      </w:r>
      <w:r>
        <w:rPr>
          <w:rFonts w:asciiTheme="majorHAnsi" w:hAnsiTheme="majorHAnsi" w:cstheme="majorHAnsi"/>
        </w:rPr>
        <w:t>Партнеру Исполнителя и предъявить Карту</w:t>
      </w:r>
      <w:r w:rsidRPr="004037B7">
        <w:rPr>
          <w:rFonts w:asciiTheme="majorHAnsi" w:hAnsiTheme="majorHAnsi" w:cstheme="majorHAnsi"/>
        </w:rPr>
        <w:t>. В каждо</w:t>
      </w:r>
      <w:r>
        <w:rPr>
          <w:rFonts w:asciiTheme="majorHAnsi" w:hAnsiTheme="majorHAnsi" w:cstheme="majorHAnsi"/>
        </w:rPr>
        <w:t>м</w:t>
      </w:r>
      <w:r w:rsidRPr="004037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предложении Исполнителя</w:t>
      </w:r>
      <w:r w:rsidRPr="004037B7">
        <w:rPr>
          <w:rFonts w:asciiTheme="majorHAnsi" w:hAnsiTheme="majorHAnsi" w:cstheme="majorHAnsi"/>
        </w:rPr>
        <w:t xml:space="preserve"> подробно описан порядок</w:t>
      </w:r>
      <w:r>
        <w:rPr>
          <w:rFonts w:asciiTheme="majorHAnsi" w:hAnsiTheme="majorHAnsi" w:cstheme="majorHAnsi"/>
        </w:rPr>
        <w:t xml:space="preserve"> </w:t>
      </w:r>
      <w:r w:rsidRPr="004037B7">
        <w:rPr>
          <w:rFonts w:asciiTheme="majorHAnsi" w:hAnsiTheme="majorHAnsi" w:cstheme="majorHAnsi"/>
        </w:rPr>
        <w:t xml:space="preserve">обращения к </w:t>
      </w:r>
      <w:r>
        <w:rPr>
          <w:rFonts w:asciiTheme="majorHAnsi" w:hAnsiTheme="majorHAnsi" w:cstheme="majorHAnsi"/>
        </w:rPr>
        <w:t>его Партнеру</w:t>
      </w:r>
      <w:r w:rsidRPr="004037B7">
        <w:rPr>
          <w:rFonts w:asciiTheme="majorHAnsi" w:hAnsiTheme="majorHAnsi" w:cstheme="majorHAnsi"/>
        </w:rPr>
        <w:t xml:space="preserve">, его контактные данные и пр. </w:t>
      </w:r>
    </w:p>
    <w:p w14:paraId="4C9CE700" w14:textId="2742E027" w:rsidR="004037B7" w:rsidRDefault="004037B7" w:rsidP="004037B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4.2. </w:t>
      </w:r>
      <w:r w:rsidR="00ED12C9" w:rsidRPr="00ED12C9">
        <w:rPr>
          <w:rFonts w:asciiTheme="majorHAnsi" w:hAnsiTheme="majorHAnsi" w:cstheme="majorHAnsi"/>
        </w:rPr>
        <w:t xml:space="preserve">Карта лояльности </w:t>
      </w:r>
      <w:proofErr w:type="spellStart"/>
      <w:r w:rsidR="00ED12C9" w:rsidRPr="00ED12C9">
        <w:rPr>
          <w:rFonts w:asciiTheme="majorHAnsi" w:hAnsiTheme="majorHAnsi" w:cstheme="majorHAnsi"/>
        </w:rPr>
        <w:t>Лоя</w:t>
      </w:r>
      <w:proofErr w:type="spellEnd"/>
      <w:r w:rsidR="00ED12C9" w:rsidRPr="00ED12C9">
        <w:rPr>
          <w:rFonts w:asciiTheme="majorHAnsi" w:hAnsiTheme="majorHAnsi" w:cstheme="majorHAnsi"/>
        </w:rPr>
        <w:t xml:space="preserve"> предусматривает ограниченное количество возможностей для </w:t>
      </w:r>
      <w:r w:rsidR="00ED12C9">
        <w:rPr>
          <w:rFonts w:asciiTheme="majorHAnsi" w:hAnsiTheme="majorHAnsi" w:cstheme="majorHAnsi"/>
        </w:rPr>
        <w:t>К</w:t>
      </w:r>
      <w:r w:rsidR="00ED12C9" w:rsidRPr="00ED12C9">
        <w:rPr>
          <w:rFonts w:asciiTheme="majorHAnsi" w:hAnsiTheme="majorHAnsi" w:cstheme="majorHAnsi"/>
        </w:rPr>
        <w:t xml:space="preserve">лиента воспользоваться акцией. Количество возможностей, доступных </w:t>
      </w:r>
      <w:r w:rsidR="00ED12C9">
        <w:rPr>
          <w:rFonts w:asciiTheme="majorHAnsi" w:hAnsiTheme="majorHAnsi" w:cstheme="majorHAnsi"/>
        </w:rPr>
        <w:t>К</w:t>
      </w:r>
      <w:r w:rsidR="00ED12C9" w:rsidRPr="00ED12C9">
        <w:rPr>
          <w:rFonts w:asciiTheme="majorHAnsi" w:hAnsiTheme="majorHAnsi" w:cstheme="majorHAnsi"/>
        </w:rPr>
        <w:t xml:space="preserve">лиенту для участия в акциях, указывается на </w:t>
      </w:r>
      <w:r w:rsidR="00ED12C9">
        <w:rPr>
          <w:rFonts w:asciiTheme="majorHAnsi" w:hAnsiTheme="majorHAnsi" w:cstheme="majorHAnsi"/>
        </w:rPr>
        <w:t>С</w:t>
      </w:r>
      <w:r w:rsidR="00ED12C9" w:rsidRPr="00ED12C9">
        <w:rPr>
          <w:rFonts w:asciiTheme="majorHAnsi" w:hAnsiTheme="majorHAnsi" w:cstheme="majorHAnsi"/>
        </w:rPr>
        <w:t xml:space="preserve">ервисе в каждом конкретном предложении и отражается в аккаунте </w:t>
      </w:r>
      <w:r w:rsidR="00ED12C9">
        <w:rPr>
          <w:rFonts w:asciiTheme="majorHAnsi" w:hAnsiTheme="majorHAnsi" w:cstheme="majorHAnsi"/>
        </w:rPr>
        <w:t>К</w:t>
      </w:r>
      <w:r w:rsidR="00ED12C9" w:rsidRPr="00ED12C9">
        <w:rPr>
          <w:rFonts w:asciiTheme="majorHAnsi" w:hAnsiTheme="majorHAnsi" w:cstheme="majorHAnsi"/>
        </w:rPr>
        <w:t>лиента.</w:t>
      </w:r>
      <w:r w:rsidR="00ED12C9">
        <w:rPr>
          <w:rFonts w:asciiTheme="majorHAnsi" w:hAnsiTheme="majorHAnsi" w:cstheme="majorHAnsi"/>
        </w:rPr>
        <w:t xml:space="preserve"> </w:t>
      </w:r>
    </w:p>
    <w:p w14:paraId="27022731" w14:textId="555736D2" w:rsidR="00ED12C9" w:rsidRDefault="00ED12C9" w:rsidP="00ED12C9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4.3. </w:t>
      </w:r>
      <w:r w:rsidRPr="00ED12C9">
        <w:rPr>
          <w:rFonts w:asciiTheme="majorHAnsi" w:hAnsiTheme="majorHAnsi" w:cstheme="majorHAnsi"/>
        </w:rPr>
        <w:t xml:space="preserve">После каждого использования </w:t>
      </w:r>
      <w:r>
        <w:rPr>
          <w:rFonts w:asciiTheme="majorHAnsi" w:hAnsiTheme="majorHAnsi" w:cstheme="majorHAnsi"/>
        </w:rPr>
        <w:t>К</w:t>
      </w:r>
      <w:r w:rsidRPr="00ED12C9">
        <w:rPr>
          <w:rFonts w:asciiTheme="majorHAnsi" w:hAnsiTheme="majorHAnsi" w:cstheme="majorHAnsi"/>
        </w:rPr>
        <w:t xml:space="preserve">арты происходит автоматическое уменьшение количества доступных возможностей для участия в акциях у </w:t>
      </w:r>
      <w:r>
        <w:rPr>
          <w:rFonts w:asciiTheme="majorHAnsi" w:hAnsiTheme="majorHAnsi" w:cstheme="majorHAnsi"/>
        </w:rPr>
        <w:t>П</w:t>
      </w:r>
      <w:r w:rsidRPr="00ED12C9">
        <w:rPr>
          <w:rFonts w:asciiTheme="majorHAnsi" w:hAnsiTheme="majorHAnsi" w:cstheme="majorHAnsi"/>
        </w:rPr>
        <w:t xml:space="preserve">артнёров </w:t>
      </w:r>
      <w:r>
        <w:rPr>
          <w:rFonts w:asciiTheme="majorHAnsi" w:hAnsiTheme="majorHAnsi" w:cstheme="majorHAnsi"/>
        </w:rPr>
        <w:t>И</w:t>
      </w:r>
      <w:r w:rsidRPr="00ED12C9">
        <w:rPr>
          <w:rFonts w:asciiTheme="majorHAnsi" w:hAnsiTheme="majorHAnsi" w:cstheme="majorHAnsi"/>
        </w:rPr>
        <w:t>сполнителя.</w:t>
      </w:r>
    </w:p>
    <w:p w14:paraId="440074FC" w14:textId="7AD833DF" w:rsidR="00BC6010" w:rsidRDefault="00ED12C9" w:rsidP="00BC601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4.4. </w:t>
      </w:r>
      <w:r w:rsidR="00BC6010" w:rsidRPr="00BC6010">
        <w:rPr>
          <w:rFonts w:asciiTheme="majorHAnsi" w:hAnsiTheme="majorHAnsi" w:cstheme="majorHAnsi"/>
        </w:rPr>
        <w:t xml:space="preserve">Срок действия карты лояльности </w:t>
      </w:r>
      <w:proofErr w:type="spellStart"/>
      <w:r w:rsidR="00BC6010" w:rsidRPr="00BC6010">
        <w:rPr>
          <w:rFonts w:asciiTheme="majorHAnsi" w:hAnsiTheme="majorHAnsi" w:cstheme="majorHAnsi"/>
        </w:rPr>
        <w:t>Лоя</w:t>
      </w:r>
      <w:proofErr w:type="spellEnd"/>
      <w:r w:rsidR="00BC6010" w:rsidRPr="00BC6010">
        <w:rPr>
          <w:rFonts w:asciiTheme="majorHAnsi" w:hAnsiTheme="majorHAnsi" w:cstheme="majorHAnsi"/>
        </w:rPr>
        <w:t xml:space="preserve"> является ограниченным и определяется сроком действия соответствующего предложения Партн</w:t>
      </w:r>
      <w:r w:rsidR="00BC6010">
        <w:rPr>
          <w:rFonts w:asciiTheme="majorHAnsi" w:hAnsiTheme="majorHAnsi" w:cstheme="majorHAnsi"/>
        </w:rPr>
        <w:t>е</w:t>
      </w:r>
      <w:r w:rsidR="00BC6010" w:rsidRPr="00BC6010">
        <w:rPr>
          <w:rFonts w:asciiTheme="majorHAnsi" w:hAnsiTheme="majorHAnsi" w:cstheme="majorHAnsi"/>
        </w:rPr>
        <w:t>ра</w:t>
      </w:r>
      <w:r w:rsidR="00BC6010">
        <w:rPr>
          <w:rFonts w:asciiTheme="majorHAnsi" w:hAnsiTheme="majorHAnsi" w:cstheme="majorHAnsi"/>
        </w:rPr>
        <w:t xml:space="preserve"> </w:t>
      </w:r>
      <w:r w:rsidR="00BC6010" w:rsidRPr="00BC6010">
        <w:rPr>
          <w:rFonts w:asciiTheme="majorHAnsi" w:hAnsiTheme="majorHAnsi" w:cstheme="majorHAnsi"/>
        </w:rPr>
        <w:t>Исполнителя.</w:t>
      </w:r>
    </w:p>
    <w:p w14:paraId="2C70AA95" w14:textId="21C25877" w:rsidR="00BC6010" w:rsidRDefault="00BC6010" w:rsidP="00BC601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4.5. </w:t>
      </w:r>
      <w:r w:rsidRPr="00BC6010">
        <w:rPr>
          <w:rFonts w:asciiTheme="majorHAnsi" w:hAnsiTheme="majorHAnsi" w:cstheme="majorHAnsi"/>
        </w:rPr>
        <w:t xml:space="preserve">В случае если по истечении срока действия </w:t>
      </w:r>
      <w:r>
        <w:rPr>
          <w:rFonts w:asciiTheme="majorHAnsi" w:hAnsiTheme="majorHAnsi" w:cstheme="majorHAnsi"/>
        </w:rPr>
        <w:t>К</w:t>
      </w:r>
      <w:r w:rsidRPr="00BC6010">
        <w:rPr>
          <w:rFonts w:asciiTheme="majorHAnsi" w:hAnsiTheme="majorHAnsi" w:cstheme="majorHAnsi"/>
        </w:rPr>
        <w:t xml:space="preserve">арты </w:t>
      </w:r>
      <w:r>
        <w:rPr>
          <w:rFonts w:asciiTheme="majorHAnsi" w:hAnsiTheme="majorHAnsi" w:cstheme="majorHAnsi"/>
        </w:rPr>
        <w:t>К</w:t>
      </w:r>
      <w:r w:rsidRPr="00BC6010">
        <w:rPr>
          <w:rFonts w:asciiTheme="majorHAnsi" w:hAnsiTheme="majorHAnsi" w:cstheme="majorHAnsi"/>
        </w:rPr>
        <w:t xml:space="preserve">лиент ни разу не воспользовался ею, </w:t>
      </w:r>
      <w:r>
        <w:rPr>
          <w:rFonts w:asciiTheme="majorHAnsi" w:hAnsiTheme="majorHAnsi" w:cstheme="majorHAnsi"/>
        </w:rPr>
        <w:t>К</w:t>
      </w:r>
      <w:r w:rsidRPr="00BC6010">
        <w:rPr>
          <w:rFonts w:asciiTheme="majorHAnsi" w:hAnsiTheme="majorHAnsi" w:cstheme="majorHAnsi"/>
        </w:rPr>
        <w:t xml:space="preserve">лиент вправе обменять указанную </w:t>
      </w:r>
      <w:r>
        <w:rPr>
          <w:rFonts w:asciiTheme="majorHAnsi" w:hAnsiTheme="majorHAnsi" w:cstheme="majorHAnsi"/>
        </w:rPr>
        <w:t>К</w:t>
      </w:r>
      <w:r w:rsidRPr="00BC6010">
        <w:rPr>
          <w:rFonts w:asciiTheme="majorHAnsi" w:hAnsiTheme="majorHAnsi" w:cstheme="majorHAnsi"/>
        </w:rPr>
        <w:t xml:space="preserve">арту на другую </w:t>
      </w:r>
      <w:r>
        <w:rPr>
          <w:rFonts w:asciiTheme="majorHAnsi" w:hAnsiTheme="majorHAnsi" w:cstheme="majorHAnsi"/>
        </w:rPr>
        <w:t>К</w:t>
      </w:r>
      <w:r w:rsidRPr="00BC6010">
        <w:rPr>
          <w:rFonts w:asciiTheme="majorHAnsi" w:hAnsiTheme="majorHAnsi" w:cstheme="majorHAnsi"/>
        </w:rPr>
        <w:t xml:space="preserve">арту, действующую в рамках актуальных предложений </w:t>
      </w:r>
      <w:r>
        <w:rPr>
          <w:rFonts w:asciiTheme="majorHAnsi" w:hAnsiTheme="majorHAnsi" w:cstheme="majorHAnsi"/>
        </w:rPr>
        <w:t>П</w:t>
      </w:r>
      <w:r w:rsidRPr="00BC6010">
        <w:rPr>
          <w:rFonts w:asciiTheme="majorHAnsi" w:hAnsiTheme="majorHAnsi" w:cstheme="majorHAnsi"/>
        </w:rPr>
        <w:t>артн</w:t>
      </w:r>
      <w:r>
        <w:rPr>
          <w:rFonts w:asciiTheme="majorHAnsi" w:hAnsiTheme="majorHAnsi" w:cstheme="majorHAnsi"/>
        </w:rPr>
        <w:t>е</w:t>
      </w:r>
      <w:r w:rsidRPr="00BC6010">
        <w:rPr>
          <w:rFonts w:asciiTheme="majorHAnsi" w:hAnsiTheme="majorHAnsi" w:cstheme="majorHAnsi"/>
        </w:rPr>
        <w:t>ров на момент её обмена.</w:t>
      </w:r>
    </w:p>
    <w:p w14:paraId="243797D2" w14:textId="4D0FB121" w:rsidR="00BC6010" w:rsidRPr="00BC6010" w:rsidRDefault="00BC6010" w:rsidP="00BC6010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4.6. </w:t>
      </w:r>
      <w:r w:rsidRPr="00BC6010">
        <w:rPr>
          <w:rFonts w:asciiTheme="majorHAnsi" w:hAnsiTheme="majorHAnsi" w:cstheme="majorHAnsi"/>
        </w:rPr>
        <w:t xml:space="preserve">В случае если </w:t>
      </w:r>
      <w:r>
        <w:rPr>
          <w:rFonts w:asciiTheme="majorHAnsi" w:hAnsiTheme="majorHAnsi" w:cstheme="majorHAnsi"/>
        </w:rPr>
        <w:t>К</w:t>
      </w:r>
      <w:r w:rsidRPr="00BC6010">
        <w:rPr>
          <w:rFonts w:asciiTheme="majorHAnsi" w:hAnsiTheme="majorHAnsi" w:cstheme="majorHAnsi"/>
        </w:rPr>
        <w:t xml:space="preserve">лиентом было осуществлено хотя бы одно использование </w:t>
      </w:r>
      <w:r>
        <w:rPr>
          <w:rFonts w:asciiTheme="majorHAnsi" w:hAnsiTheme="majorHAnsi" w:cstheme="majorHAnsi"/>
        </w:rPr>
        <w:t>К</w:t>
      </w:r>
      <w:r w:rsidRPr="00BC6010">
        <w:rPr>
          <w:rFonts w:asciiTheme="majorHAnsi" w:hAnsiTheme="majorHAnsi" w:cstheme="majorHAnsi"/>
        </w:rPr>
        <w:t xml:space="preserve">арты, по истечении срока её действия возврат </w:t>
      </w:r>
      <w:r>
        <w:rPr>
          <w:rFonts w:asciiTheme="majorHAnsi" w:hAnsiTheme="majorHAnsi" w:cstheme="majorHAnsi"/>
        </w:rPr>
        <w:t xml:space="preserve">денежных </w:t>
      </w:r>
      <w:r w:rsidRPr="00BC6010">
        <w:rPr>
          <w:rFonts w:asciiTheme="majorHAnsi" w:hAnsiTheme="majorHAnsi" w:cstheme="majorHAnsi"/>
        </w:rPr>
        <w:t xml:space="preserve">средств за неиспользованное количество возможностей участия в акциях </w:t>
      </w:r>
      <w:r>
        <w:rPr>
          <w:rFonts w:asciiTheme="majorHAnsi" w:hAnsiTheme="majorHAnsi" w:cstheme="majorHAnsi"/>
        </w:rPr>
        <w:t>П</w:t>
      </w:r>
      <w:r w:rsidRPr="00BC6010">
        <w:rPr>
          <w:rFonts w:asciiTheme="majorHAnsi" w:hAnsiTheme="majorHAnsi" w:cstheme="majorHAnsi"/>
        </w:rPr>
        <w:t>артн</w:t>
      </w:r>
      <w:r>
        <w:rPr>
          <w:rFonts w:asciiTheme="majorHAnsi" w:hAnsiTheme="majorHAnsi" w:cstheme="majorHAnsi"/>
        </w:rPr>
        <w:t>е</w:t>
      </w:r>
      <w:r w:rsidRPr="00BC6010">
        <w:rPr>
          <w:rFonts w:asciiTheme="majorHAnsi" w:hAnsiTheme="majorHAnsi" w:cstheme="majorHAnsi"/>
        </w:rPr>
        <w:t>ров не производится.</w:t>
      </w:r>
    </w:p>
    <w:p w14:paraId="405AAFDA" w14:textId="77777777" w:rsidR="00060173" w:rsidRDefault="00060173" w:rsidP="00060173">
      <w:pPr>
        <w:jc w:val="both"/>
        <w:rPr>
          <w:rFonts w:asciiTheme="majorHAnsi" w:hAnsiTheme="majorHAnsi" w:cstheme="majorHAnsi"/>
        </w:rPr>
      </w:pPr>
    </w:p>
    <w:p w14:paraId="3F5AEF2D" w14:textId="4E736855" w:rsidR="00BC6010" w:rsidRDefault="00060173" w:rsidP="00060173">
      <w:pPr>
        <w:pStyle w:val="2"/>
      </w:pPr>
      <w:r>
        <w:t>5</w:t>
      </w:r>
      <w:r>
        <w:t xml:space="preserve">. </w:t>
      </w:r>
      <w:r>
        <w:t>ОТВЕТСТВЕННОСТЬ</w:t>
      </w:r>
    </w:p>
    <w:p w14:paraId="763E6F6C" w14:textId="69837DD1" w:rsidR="00060173" w:rsidRPr="00060173" w:rsidRDefault="00060173" w:rsidP="000601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5.1. </w:t>
      </w:r>
      <w:r w:rsidRPr="00060173">
        <w:rPr>
          <w:rFonts w:asciiTheme="majorHAnsi" w:hAnsiTheme="majorHAnsi" w:cstheme="majorHAnsi"/>
        </w:rPr>
        <w:t xml:space="preserve">Ответственность </w:t>
      </w:r>
      <w:r w:rsidRPr="00060173">
        <w:rPr>
          <w:rFonts w:asciiTheme="majorHAnsi" w:hAnsiTheme="majorHAnsi" w:cstheme="majorHAnsi"/>
        </w:rPr>
        <w:t>Исполнителя</w:t>
      </w:r>
      <w:r w:rsidRPr="00060173">
        <w:rPr>
          <w:rFonts w:asciiTheme="majorHAnsi" w:hAnsiTheme="majorHAnsi" w:cstheme="majorHAnsi"/>
        </w:rPr>
        <w:t xml:space="preserve"> ограничивается размещением на </w:t>
      </w:r>
      <w:r w:rsidRPr="00060173">
        <w:rPr>
          <w:rFonts w:asciiTheme="majorHAnsi" w:hAnsiTheme="majorHAnsi" w:cstheme="majorHAnsi"/>
        </w:rPr>
        <w:t>Сервисе</w:t>
      </w:r>
      <w:r w:rsidRPr="00060173">
        <w:rPr>
          <w:rFonts w:asciiTheme="majorHAnsi" w:hAnsiTheme="majorHAnsi" w:cstheme="majorHAnsi"/>
        </w:rPr>
        <w:t xml:space="preserve"> условий</w:t>
      </w:r>
      <w:r w:rsidRPr="00060173">
        <w:rPr>
          <w:rFonts w:asciiTheme="majorHAnsi" w:hAnsiTheme="majorHAnsi" w:cstheme="majorHAnsi"/>
        </w:rPr>
        <w:t xml:space="preserve"> предложений Партнеров</w:t>
      </w:r>
      <w:r w:rsidRPr="00060173">
        <w:rPr>
          <w:rFonts w:asciiTheme="majorHAnsi" w:hAnsiTheme="majorHAnsi" w:cstheme="majorHAnsi"/>
        </w:rPr>
        <w:t xml:space="preserve">, а также принятием от Клиента денежных средств за </w:t>
      </w:r>
      <w:r w:rsidRPr="00060173">
        <w:rPr>
          <w:rFonts w:asciiTheme="majorHAnsi" w:hAnsiTheme="majorHAnsi" w:cstheme="majorHAnsi"/>
        </w:rPr>
        <w:t>Карту</w:t>
      </w:r>
      <w:r w:rsidRPr="00060173">
        <w:rPr>
          <w:rFonts w:asciiTheme="majorHAnsi" w:hAnsiTheme="majorHAnsi" w:cstheme="majorHAnsi"/>
        </w:rPr>
        <w:t xml:space="preserve"> и</w:t>
      </w:r>
      <w:r w:rsidRPr="00060173">
        <w:rPr>
          <w:rFonts w:asciiTheme="majorHAnsi" w:hAnsiTheme="majorHAnsi" w:cstheme="majorHAnsi"/>
        </w:rPr>
        <w:t xml:space="preserve"> </w:t>
      </w:r>
      <w:r w:rsidRPr="00060173">
        <w:rPr>
          <w:rFonts w:asciiTheme="majorHAnsi" w:hAnsiTheme="majorHAnsi" w:cstheme="majorHAnsi"/>
        </w:rPr>
        <w:t xml:space="preserve">предоставлением Клиенту </w:t>
      </w:r>
      <w:r w:rsidRPr="00060173">
        <w:rPr>
          <w:rFonts w:asciiTheme="majorHAnsi" w:hAnsiTheme="majorHAnsi" w:cstheme="majorHAnsi"/>
        </w:rPr>
        <w:t>Карты</w:t>
      </w:r>
      <w:r w:rsidRPr="00060173">
        <w:rPr>
          <w:rFonts w:asciiTheme="majorHAnsi" w:hAnsiTheme="majorHAnsi" w:cstheme="majorHAnsi"/>
        </w:rPr>
        <w:t>, подтверждающего право требования Клиента на получение</w:t>
      </w:r>
      <w:r w:rsidRPr="00060173">
        <w:rPr>
          <w:rFonts w:asciiTheme="majorHAnsi" w:hAnsiTheme="majorHAnsi" w:cstheme="majorHAnsi"/>
        </w:rPr>
        <w:t xml:space="preserve"> </w:t>
      </w:r>
      <w:r w:rsidRPr="00060173">
        <w:rPr>
          <w:rFonts w:asciiTheme="majorHAnsi" w:hAnsiTheme="majorHAnsi" w:cstheme="majorHAnsi"/>
        </w:rPr>
        <w:t>Услуг</w:t>
      </w:r>
      <w:r w:rsidRPr="00060173">
        <w:rPr>
          <w:rFonts w:asciiTheme="majorHAnsi" w:hAnsiTheme="majorHAnsi" w:cstheme="majorHAnsi"/>
        </w:rPr>
        <w:t xml:space="preserve"> Партнера Исполнителя</w:t>
      </w:r>
      <w:r w:rsidRPr="00060173">
        <w:rPr>
          <w:rFonts w:asciiTheme="majorHAnsi" w:hAnsiTheme="majorHAnsi" w:cstheme="majorHAnsi"/>
        </w:rPr>
        <w:t xml:space="preserve"> в соответствии с условиями </w:t>
      </w:r>
      <w:r w:rsidRPr="00060173">
        <w:rPr>
          <w:rFonts w:asciiTheme="majorHAnsi" w:hAnsiTheme="majorHAnsi" w:cstheme="majorHAnsi"/>
        </w:rPr>
        <w:t>а</w:t>
      </w:r>
      <w:r w:rsidRPr="00060173">
        <w:rPr>
          <w:rFonts w:asciiTheme="majorHAnsi" w:hAnsiTheme="majorHAnsi" w:cstheme="majorHAnsi"/>
        </w:rPr>
        <w:t>кции.</w:t>
      </w:r>
    </w:p>
    <w:p w14:paraId="0AFFF083" w14:textId="7FE696E2" w:rsidR="00060173" w:rsidRPr="00060173" w:rsidRDefault="00060173" w:rsidP="000601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5.2. </w:t>
      </w:r>
      <w:r w:rsidRPr="00060173">
        <w:rPr>
          <w:rFonts w:asciiTheme="majorHAnsi" w:hAnsiTheme="majorHAnsi" w:cstheme="majorHAnsi"/>
        </w:rPr>
        <w:t xml:space="preserve">Все права и обязанности по </w:t>
      </w:r>
      <w:r w:rsidRPr="00060173">
        <w:rPr>
          <w:rFonts w:asciiTheme="majorHAnsi" w:hAnsiTheme="majorHAnsi" w:cstheme="majorHAnsi"/>
        </w:rPr>
        <w:t>а</w:t>
      </w:r>
      <w:r w:rsidRPr="00060173">
        <w:rPr>
          <w:rFonts w:asciiTheme="majorHAnsi" w:hAnsiTheme="majorHAnsi" w:cstheme="majorHAnsi"/>
        </w:rPr>
        <w:t>кциям возникают непосредственно между</w:t>
      </w:r>
      <w:r w:rsidRPr="00060173">
        <w:rPr>
          <w:rFonts w:asciiTheme="majorHAnsi" w:hAnsiTheme="majorHAnsi" w:cstheme="majorHAnsi"/>
        </w:rPr>
        <w:t xml:space="preserve"> </w:t>
      </w:r>
      <w:r w:rsidRPr="00060173">
        <w:rPr>
          <w:rFonts w:asciiTheme="majorHAnsi" w:hAnsiTheme="majorHAnsi" w:cstheme="majorHAnsi"/>
        </w:rPr>
        <w:t xml:space="preserve">Клиентом и </w:t>
      </w:r>
      <w:r w:rsidRPr="00060173">
        <w:rPr>
          <w:rFonts w:asciiTheme="majorHAnsi" w:hAnsiTheme="majorHAnsi" w:cstheme="majorHAnsi"/>
        </w:rPr>
        <w:t xml:space="preserve">Партнером Исполнителя. </w:t>
      </w:r>
    </w:p>
    <w:p w14:paraId="7B3B3845" w14:textId="3DB2E421" w:rsidR="00060173" w:rsidRPr="00060173" w:rsidRDefault="00060173" w:rsidP="000601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5.3. </w:t>
      </w:r>
      <w:r w:rsidRPr="00060173">
        <w:rPr>
          <w:rFonts w:asciiTheme="majorHAnsi" w:hAnsiTheme="majorHAnsi" w:cstheme="majorHAnsi"/>
        </w:rPr>
        <w:t>Исполнитель</w:t>
      </w:r>
      <w:r w:rsidRPr="00060173">
        <w:rPr>
          <w:rFonts w:asciiTheme="majorHAnsi" w:hAnsiTheme="majorHAnsi" w:cstheme="majorHAnsi"/>
        </w:rPr>
        <w:t xml:space="preserve"> не несет ответственности за качество</w:t>
      </w:r>
      <w:r w:rsidRPr="00060173">
        <w:rPr>
          <w:rFonts w:asciiTheme="majorHAnsi" w:hAnsiTheme="majorHAnsi" w:cstheme="majorHAnsi"/>
        </w:rPr>
        <w:t xml:space="preserve"> и</w:t>
      </w:r>
      <w:r w:rsidRPr="00060173">
        <w:rPr>
          <w:rFonts w:asciiTheme="majorHAnsi" w:hAnsiTheme="majorHAnsi" w:cstheme="majorHAnsi"/>
        </w:rPr>
        <w:t xml:space="preserve"> содержание</w:t>
      </w:r>
      <w:r w:rsidRPr="00060173">
        <w:rPr>
          <w:rFonts w:asciiTheme="majorHAnsi" w:hAnsiTheme="majorHAnsi" w:cstheme="majorHAnsi"/>
        </w:rPr>
        <w:t xml:space="preserve"> Услуг, предоставляемых Партнером Исполнителя</w:t>
      </w:r>
      <w:r w:rsidRPr="00060173">
        <w:rPr>
          <w:rFonts w:asciiTheme="majorHAnsi" w:hAnsiTheme="majorHAnsi" w:cstheme="majorHAnsi"/>
        </w:rPr>
        <w:t>.</w:t>
      </w:r>
    </w:p>
    <w:p w14:paraId="28F1573B" w14:textId="09D5670E" w:rsidR="00060173" w:rsidRPr="00060173" w:rsidRDefault="00060173" w:rsidP="000601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5.4. </w:t>
      </w:r>
      <w:r w:rsidRPr="00060173">
        <w:rPr>
          <w:rFonts w:asciiTheme="majorHAnsi" w:hAnsiTheme="majorHAnsi" w:cstheme="majorHAnsi"/>
        </w:rPr>
        <w:t>Все претензии по ненадлежащему качеству Услуг должны быть направлены</w:t>
      </w:r>
      <w:r w:rsidRPr="00060173">
        <w:rPr>
          <w:rFonts w:asciiTheme="majorHAnsi" w:hAnsiTheme="majorHAnsi" w:cstheme="majorHAnsi"/>
        </w:rPr>
        <w:t xml:space="preserve"> </w:t>
      </w:r>
      <w:r w:rsidRPr="00060173">
        <w:rPr>
          <w:rFonts w:asciiTheme="majorHAnsi" w:hAnsiTheme="majorHAnsi" w:cstheme="majorHAnsi"/>
        </w:rPr>
        <w:t xml:space="preserve">непосредственно </w:t>
      </w:r>
      <w:r w:rsidRPr="00060173">
        <w:rPr>
          <w:rFonts w:asciiTheme="majorHAnsi" w:hAnsiTheme="majorHAnsi" w:cstheme="majorHAnsi"/>
        </w:rPr>
        <w:t>Партеру Исполнителя</w:t>
      </w:r>
      <w:r w:rsidRPr="00060173">
        <w:rPr>
          <w:rFonts w:asciiTheme="majorHAnsi" w:hAnsiTheme="majorHAnsi" w:cstheme="majorHAnsi"/>
        </w:rPr>
        <w:t>.</w:t>
      </w:r>
    </w:p>
    <w:p w14:paraId="3EC87B7A" w14:textId="34A75E83" w:rsidR="00ED12C9" w:rsidRDefault="00060173" w:rsidP="00060173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5.5. </w:t>
      </w:r>
      <w:r w:rsidRPr="00060173">
        <w:rPr>
          <w:rFonts w:asciiTheme="majorHAnsi" w:hAnsiTheme="majorHAnsi" w:cstheme="majorHAnsi"/>
        </w:rPr>
        <w:t>Исполнитель не несёт ответственности за изменение условий Акцией, в том числе за внесение в неё изменений или полную отмену, а также за неисполнение или ненадлежащее исполнение Партнёром обязательств по оказанию Услуг Клиенту вследствие обстоятельств непреодолимой силы (форс-мажорных обстоятельств).</w:t>
      </w:r>
    </w:p>
    <w:p w14:paraId="41F5E980" w14:textId="66A0C1C8" w:rsidR="00F92BE4" w:rsidRDefault="00F92BE4" w:rsidP="00F92BE4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5.6. </w:t>
      </w:r>
      <w:r w:rsidRPr="00F92BE4">
        <w:rPr>
          <w:rFonts w:asciiTheme="majorHAnsi" w:hAnsiTheme="majorHAnsi" w:cstheme="majorHAnsi"/>
        </w:rPr>
        <w:t>Исполнитель не несёт ответственности за факт невозможности использования Клиентом Карты по обстоятельствам, не зависящим от Исполнителя</w:t>
      </w:r>
      <w:r>
        <w:rPr>
          <w:rFonts w:asciiTheme="majorHAnsi" w:hAnsiTheme="majorHAnsi" w:cstheme="majorHAnsi"/>
        </w:rPr>
        <w:t>:</w:t>
      </w:r>
    </w:p>
    <w:p w14:paraId="6F2783CA" w14:textId="312EA3AC" w:rsidR="00F92BE4" w:rsidRPr="00580C82" w:rsidRDefault="00F92BE4" w:rsidP="00F92BE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при утрате </w:t>
      </w:r>
      <w:r w:rsidR="00C93743">
        <w:rPr>
          <w:rFonts w:asciiTheme="majorHAnsi" w:hAnsiTheme="majorHAnsi" w:cstheme="majorHAnsi"/>
        </w:rPr>
        <w:t>Клиентом</w:t>
      </w:r>
      <w:r>
        <w:rPr>
          <w:rFonts w:asciiTheme="majorHAnsi" w:hAnsiTheme="majorHAnsi" w:cstheme="majorHAnsi"/>
        </w:rPr>
        <w:t xml:space="preserve"> логина и пароля от </w:t>
      </w:r>
      <w:r>
        <w:rPr>
          <w:rFonts w:asciiTheme="majorHAnsi" w:hAnsiTheme="majorHAnsi" w:cstheme="majorHAnsi"/>
        </w:rPr>
        <w:t>аккаунта на Сервисе</w:t>
      </w:r>
      <w:r>
        <w:rPr>
          <w:rFonts w:asciiTheme="majorHAnsi" w:hAnsiTheme="majorHAnsi" w:cstheme="majorHAnsi"/>
        </w:rPr>
        <w:t>;</w:t>
      </w:r>
    </w:p>
    <w:p w14:paraId="59F7D47E" w14:textId="180DE2BE" w:rsidR="00F92BE4" w:rsidRPr="00580C82" w:rsidRDefault="00F92BE4" w:rsidP="00F92BE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надлежащее функционирование </w:t>
      </w:r>
      <w:r>
        <w:rPr>
          <w:rFonts w:asciiTheme="majorHAnsi" w:hAnsiTheme="majorHAnsi" w:cstheme="majorHAnsi"/>
        </w:rPr>
        <w:t xml:space="preserve">Сервиса </w:t>
      </w:r>
      <w:r>
        <w:rPr>
          <w:rFonts w:asciiTheme="majorHAnsi" w:hAnsiTheme="majorHAnsi" w:cstheme="majorHAnsi"/>
        </w:rPr>
        <w:t xml:space="preserve">в случае, если </w:t>
      </w:r>
      <w:r>
        <w:rPr>
          <w:rFonts w:asciiTheme="majorHAnsi" w:hAnsiTheme="majorHAnsi" w:cstheme="majorHAnsi"/>
        </w:rPr>
        <w:t>Клиент</w:t>
      </w:r>
      <w:r>
        <w:rPr>
          <w:rFonts w:asciiTheme="majorHAnsi" w:hAnsiTheme="majorHAnsi" w:cstheme="majorHAnsi"/>
        </w:rPr>
        <w:t xml:space="preserve"> не имеет необходимых технических средств для е</w:t>
      </w:r>
      <w:r>
        <w:rPr>
          <w:rFonts w:asciiTheme="majorHAnsi" w:hAnsiTheme="majorHAnsi" w:cstheme="majorHAnsi"/>
        </w:rPr>
        <w:t>го</w:t>
      </w:r>
      <w:r>
        <w:rPr>
          <w:rFonts w:asciiTheme="majorHAnsi" w:hAnsiTheme="majorHAnsi" w:cstheme="majorHAnsi"/>
        </w:rPr>
        <w:t xml:space="preserve"> использования;</w:t>
      </w:r>
    </w:p>
    <w:p w14:paraId="139FC636" w14:textId="77777777" w:rsidR="00F92BE4" w:rsidRPr="00580C82" w:rsidRDefault="00F92BE4" w:rsidP="00F92BE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задержки или сбои в процессе совершения платежных операций;</w:t>
      </w:r>
    </w:p>
    <w:p w14:paraId="7383B053" w14:textId="77777777" w:rsidR="00F92BE4" w:rsidRDefault="00F92BE4" w:rsidP="00F92BE4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любой случай неполадок в телекоммуникационных, компьютерных, электрических и иных смежных системах.</w:t>
      </w:r>
    </w:p>
    <w:p w14:paraId="27297F59" w14:textId="77777777" w:rsidR="00F92BE4" w:rsidRPr="00580C82" w:rsidRDefault="00F92BE4" w:rsidP="00F92BE4">
      <w:pPr>
        <w:pStyle w:val="a5"/>
        <w:spacing w:after="0" w:line="240" w:lineRule="auto"/>
        <w:jc w:val="both"/>
        <w:rPr>
          <w:rFonts w:asciiTheme="majorHAnsi" w:hAnsiTheme="majorHAnsi" w:cstheme="majorHAnsi"/>
        </w:rPr>
      </w:pPr>
    </w:p>
    <w:p w14:paraId="459ACDE1" w14:textId="7A8248A0" w:rsidR="00580C82" w:rsidRPr="00F92BE4" w:rsidRDefault="00F92BE4" w:rsidP="00F92BE4">
      <w:pPr>
        <w:pStyle w:val="2"/>
      </w:pPr>
      <w:r>
        <w:t>6</w:t>
      </w:r>
      <w:r>
        <w:t>. ОТВЕТСТВЕННОСТЬ</w:t>
      </w:r>
    </w:p>
    <w:p w14:paraId="5ED8FD17" w14:textId="07BE4C32" w:rsidR="00580C82" w:rsidRPr="00580C82" w:rsidRDefault="00580C82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6.1. Все исключительные права на материалы, тексты, графические и аудиовизуальные произведения, размещенные на </w:t>
      </w:r>
      <w:r w:rsidR="00F92BE4">
        <w:rPr>
          <w:rFonts w:asciiTheme="majorHAnsi" w:hAnsiTheme="majorHAnsi" w:cstheme="majorHAnsi"/>
        </w:rPr>
        <w:t>Сайте</w:t>
      </w:r>
      <w:r>
        <w:rPr>
          <w:rFonts w:asciiTheme="majorHAnsi" w:hAnsiTheme="majorHAnsi" w:cstheme="majorHAnsi"/>
        </w:rPr>
        <w:t xml:space="preserve"> Исполнителя</w:t>
      </w:r>
      <w:r w:rsidR="00F92BE4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принадлежат Исполнителю и являются объектами интеллектуальной собственности, охраняемыми законодательством Российской Федерации и международными договорами.</w:t>
      </w:r>
    </w:p>
    <w:p w14:paraId="36300F1C" w14:textId="3437FABE" w:rsidR="00580C82" w:rsidRPr="00580C82" w:rsidRDefault="00580C82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6.</w:t>
      </w:r>
      <w:r w:rsidR="00F92BE4">
        <w:rPr>
          <w:rFonts w:asciiTheme="majorHAnsi" w:hAnsiTheme="majorHAnsi" w:cstheme="majorHAnsi"/>
        </w:rPr>
        <w:t>2</w:t>
      </w:r>
      <w:r>
        <w:rPr>
          <w:rFonts w:asciiTheme="majorHAnsi" w:hAnsiTheme="majorHAnsi" w:cstheme="majorHAnsi"/>
        </w:rPr>
        <w:t xml:space="preserve">. За нарушение авторских и иных исключительных прав Исполнителя </w:t>
      </w:r>
      <w:r w:rsidR="00F92BE4">
        <w:rPr>
          <w:rFonts w:asciiTheme="majorHAnsi" w:hAnsiTheme="majorHAnsi" w:cstheme="majorHAnsi"/>
        </w:rPr>
        <w:t>Клиент</w:t>
      </w:r>
      <w:r>
        <w:rPr>
          <w:rFonts w:asciiTheme="majorHAnsi" w:hAnsiTheme="majorHAnsi" w:cstheme="majorHAnsi"/>
        </w:rPr>
        <w:t xml:space="preserve"> обязуется выплатить штраф в размере 500 000 (пятисот тысяч) рублей за каждый факт нарушения.</w:t>
      </w:r>
    </w:p>
    <w:p w14:paraId="6CC064DC" w14:textId="04DB5D46" w:rsidR="00580C82" w:rsidRPr="00580C82" w:rsidRDefault="00580C82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6.6. Требования о выплате штрафа Исполнитель вправе предъявить в досудебном порядке с требованием удовлетворить их в течение 10 (десяти) дней с момента направления требования </w:t>
      </w:r>
      <w:r w:rsidR="00F92BE4">
        <w:rPr>
          <w:rFonts w:asciiTheme="majorHAnsi" w:hAnsiTheme="majorHAnsi" w:cstheme="majorHAnsi"/>
        </w:rPr>
        <w:t>Клиенту</w:t>
      </w:r>
      <w:r>
        <w:rPr>
          <w:rFonts w:asciiTheme="majorHAnsi" w:hAnsiTheme="majorHAnsi" w:cstheme="majorHAnsi"/>
        </w:rPr>
        <w:t>. В случае отказа или неисполнения требования Исполнитель вправе обратиться в суд для защиты нарушенных прав.</w:t>
      </w:r>
    </w:p>
    <w:p w14:paraId="52FC2176" w14:textId="77777777" w:rsidR="00580C82" w:rsidRDefault="00580C82" w:rsidP="00580C82">
      <w:pPr>
        <w:spacing w:line="240" w:lineRule="auto"/>
        <w:jc w:val="both"/>
      </w:pPr>
    </w:p>
    <w:p w14:paraId="6B770342" w14:textId="759D963F" w:rsidR="00580C82" w:rsidRPr="00580C82" w:rsidRDefault="00F92BE4" w:rsidP="00F92BE4">
      <w:pPr>
        <w:pStyle w:val="2"/>
      </w:pPr>
      <w:r>
        <w:t>7</w:t>
      </w:r>
      <w:r>
        <w:t xml:space="preserve">. </w:t>
      </w:r>
      <w:r>
        <w:t>ПОРЯДОК РАЗРЕШЕНИЯ СПОРОВ</w:t>
      </w:r>
    </w:p>
    <w:p w14:paraId="4FC4D8A3" w14:textId="617BE261" w:rsidR="00580C82" w:rsidRPr="00580C82" w:rsidRDefault="00F92BE4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580C82">
        <w:rPr>
          <w:rFonts w:asciiTheme="majorHAnsi" w:hAnsiTheme="majorHAnsi" w:cstheme="majorHAnsi"/>
        </w:rPr>
        <w:t xml:space="preserve">.1. При возникновении разногласий Стороны обязуются урегулировать их в досудебном порядке путём направления письменной претензии. Ответ на претензию предоставляется в срок не более </w:t>
      </w:r>
      <w:r>
        <w:rPr>
          <w:rFonts w:asciiTheme="majorHAnsi" w:hAnsiTheme="majorHAnsi" w:cstheme="majorHAnsi"/>
        </w:rPr>
        <w:t>10</w:t>
      </w:r>
      <w:r w:rsidR="00580C82">
        <w:rPr>
          <w:rFonts w:asciiTheme="majorHAnsi" w:hAnsiTheme="majorHAnsi" w:cstheme="majorHAnsi"/>
        </w:rPr>
        <w:t xml:space="preserve"> (</w:t>
      </w:r>
      <w:r>
        <w:rPr>
          <w:rFonts w:asciiTheme="majorHAnsi" w:hAnsiTheme="majorHAnsi" w:cstheme="majorHAnsi"/>
        </w:rPr>
        <w:t>десяти</w:t>
      </w:r>
      <w:r w:rsidR="00580C82">
        <w:rPr>
          <w:rFonts w:asciiTheme="majorHAnsi" w:hAnsiTheme="majorHAnsi" w:cstheme="majorHAnsi"/>
        </w:rPr>
        <w:t xml:space="preserve">) </w:t>
      </w:r>
      <w:r>
        <w:rPr>
          <w:rFonts w:asciiTheme="majorHAnsi" w:hAnsiTheme="majorHAnsi" w:cstheme="majorHAnsi"/>
        </w:rPr>
        <w:t>рабочих</w:t>
      </w:r>
      <w:r w:rsidR="00580C82">
        <w:rPr>
          <w:rFonts w:asciiTheme="majorHAnsi" w:hAnsiTheme="majorHAnsi" w:cstheme="majorHAnsi"/>
        </w:rPr>
        <w:t xml:space="preserve"> дней с момента получения претензии. </w:t>
      </w:r>
    </w:p>
    <w:p w14:paraId="4DB7C127" w14:textId="28289C82" w:rsidR="00580C82" w:rsidRPr="00580C82" w:rsidRDefault="00F92BE4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580C82">
        <w:rPr>
          <w:rFonts w:asciiTheme="majorHAnsi" w:hAnsiTheme="majorHAnsi" w:cstheme="majorHAnsi"/>
        </w:rPr>
        <w:t xml:space="preserve">.2. При невозможности досудебного урегулирования любая из Сторон вправе подать соответствующий иск, который подлежит рассмотрению по месту </w:t>
      </w:r>
      <w:r>
        <w:rPr>
          <w:rFonts w:asciiTheme="majorHAnsi" w:hAnsiTheme="majorHAnsi" w:cstheme="majorHAnsi"/>
        </w:rPr>
        <w:t>нахождения</w:t>
      </w:r>
      <w:r w:rsidR="00580C82">
        <w:rPr>
          <w:rFonts w:asciiTheme="majorHAnsi" w:hAnsiTheme="majorHAnsi" w:cstheme="majorHAnsi"/>
        </w:rPr>
        <w:t xml:space="preserve"> Исполнителя.</w:t>
      </w:r>
    </w:p>
    <w:p w14:paraId="1D79CA24" w14:textId="29441D4E" w:rsidR="00580C82" w:rsidRPr="00580C82" w:rsidRDefault="00F92BE4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7</w:t>
      </w:r>
      <w:r w:rsidR="00580C82">
        <w:rPr>
          <w:rFonts w:asciiTheme="majorHAnsi" w:hAnsiTheme="majorHAnsi" w:cstheme="majorHAnsi"/>
        </w:rPr>
        <w:t>.3. Применимое законодательство – законодательство Российской Федерации.</w:t>
      </w:r>
    </w:p>
    <w:p w14:paraId="644C79CD" w14:textId="6A889514" w:rsidR="00580C82" w:rsidRPr="00580C82" w:rsidRDefault="00F92BE4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580C82">
        <w:rPr>
          <w:rFonts w:asciiTheme="majorHAnsi" w:hAnsiTheme="majorHAnsi" w:cstheme="majorHAnsi"/>
        </w:rPr>
        <w:t xml:space="preserve">.4. Стороны признают юридическую силу скан-копий документов, электронных писем и сообщений, направленных по электронной почте и номеру телефона, указанных в реквизитах Оферты, и признают их равнозначными документам на бумажных носителях, подписанным собственноручной подписью. </w:t>
      </w:r>
    </w:p>
    <w:p w14:paraId="64E9AC8D" w14:textId="72717685" w:rsidR="00580C82" w:rsidRPr="00580C82" w:rsidRDefault="00F92BE4" w:rsidP="00580C82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580C82">
        <w:rPr>
          <w:rFonts w:asciiTheme="majorHAnsi" w:hAnsiTheme="majorHAnsi" w:cstheme="majorHAnsi"/>
        </w:rPr>
        <w:t>.5. При отсутствии доказательств фальсификации такая переписка признается юридически значимой и является надлежащим доказательством при судебном споре.</w:t>
      </w:r>
    </w:p>
    <w:p w14:paraId="738D7975" w14:textId="77777777" w:rsidR="00580C82" w:rsidRDefault="00580C82" w:rsidP="00580C82">
      <w:pPr>
        <w:spacing w:line="240" w:lineRule="auto"/>
        <w:jc w:val="both"/>
      </w:pPr>
    </w:p>
    <w:p w14:paraId="6E8B1516" w14:textId="5B684FE8" w:rsidR="00580C82" w:rsidRPr="00580C82" w:rsidRDefault="00580C82" w:rsidP="00C93743">
      <w:pPr>
        <w:pStyle w:val="2"/>
      </w:pPr>
      <w:r>
        <w:t xml:space="preserve">8. </w:t>
      </w:r>
      <w:r w:rsidR="00F92BE4">
        <w:t>ЗАКЛЮЧИТЕЛЬНЫЕ ПОЛОЖЕНИЯ</w:t>
      </w:r>
    </w:p>
    <w:p w14:paraId="6CEEC456" w14:textId="4F579EA5" w:rsidR="00F92BE4" w:rsidRPr="00F92BE4" w:rsidRDefault="00F92BE4" w:rsidP="00C93743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8.1. </w:t>
      </w:r>
      <w:r w:rsidRPr="00F92BE4">
        <w:rPr>
          <w:rFonts w:asciiTheme="majorHAnsi" w:hAnsiTheme="majorHAnsi" w:cstheme="majorHAnsi"/>
        </w:rPr>
        <w:t xml:space="preserve">По всем возникающим вопросам Клиент может обратиться к </w:t>
      </w:r>
      <w:r>
        <w:rPr>
          <w:rFonts w:asciiTheme="majorHAnsi" w:hAnsiTheme="majorHAnsi" w:cstheme="majorHAnsi"/>
        </w:rPr>
        <w:t xml:space="preserve">Исполнителю, </w:t>
      </w:r>
      <w:r w:rsidRPr="00F92BE4">
        <w:rPr>
          <w:rFonts w:asciiTheme="majorHAnsi" w:hAnsiTheme="majorHAnsi" w:cstheme="majorHAnsi"/>
        </w:rPr>
        <w:t xml:space="preserve">направив письмо с адреса электронной почты, указанной в </w:t>
      </w:r>
      <w:r>
        <w:rPr>
          <w:rFonts w:asciiTheme="majorHAnsi" w:hAnsiTheme="majorHAnsi" w:cstheme="majorHAnsi"/>
        </w:rPr>
        <w:t>аккаунте</w:t>
      </w:r>
      <w:r w:rsidRPr="00F92BE4">
        <w:rPr>
          <w:rFonts w:asciiTheme="majorHAnsi" w:hAnsiTheme="majorHAnsi" w:cstheme="majorHAnsi"/>
        </w:rPr>
        <w:t xml:space="preserve"> Клиента на</w:t>
      </w:r>
      <w:r>
        <w:rPr>
          <w:rFonts w:asciiTheme="majorHAnsi" w:hAnsiTheme="majorHAnsi" w:cstheme="majorHAnsi"/>
        </w:rPr>
        <w:t xml:space="preserve"> </w:t>
      </w:r>
      <w:r w:rsidRPr="00F92BE4">
        <w:rPr>
          <w:rFonts w:asciiTheme="majorHAnsi" w:hAnsiTheme="majorHAnsi" w:cstheme="majorHAnsi"/>
        </w:rPr>
        <w:t>адрес: seo@katyagergel.ru.</w:t>
      </w:r>
    </w:p>
    <w:p w14:paraId="793E140F" w14:textId="4892E748" w:rsidR="00F92BE4" w:rsidRPr="00F92BE4" w:rsidRDefault="00F92BE4" w:rsidP="00C93743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Pr="00F92BE4">
        <w:rPr>
          <w:rFonts w:asciiTheme="majorHAnsi" w:hAnsiTheme="majorHAnsi" w:cstheme="majorHAnsi"/>
        </w:rPr>
        <w:t xml:space="preserve">.2. При обращении </w:t>
      </w:r>
      <w:r>
        <w:rPr>
          <w:rFonts w:asciiTheme="majorHAnsi" w:hAnsiTheme="majorHAnsi" w:cstheme="majorHAnsi"/>
        </w:rPr>
        <w:t>к Исполнителю</w:t>
      </w:r>
      <w:r w:rsidRPr="00F92BE4">
        <w:rPr>
          <w:rFonts w:asciiTheme="majorHAnsi" w:hAnsiTheme="majorHAnsi" w:cstheme="majorHAnsi"/>
        </w:rPr>
        <w:t xml:space="preserve"> Клиент обязуется предоставить</w:t>
      </w:r>
      <w:r>
        <w:rPr>
          <w:rFonts w:asciiTheme="majorHAnsi" w:hAnsiTheme="majorHAnsi" w:cstheme="majorHAnsi"/>
        </w:rPr>
        <w:t xml:space="preserve"> </w:t>
      </w:r>
      <w:r w:rsidRPr="00F92BE4">
        <w:rPr>
          <w:rFonts w:asciiTheme="majorHAnsi" w:hAnsiTheme="majorHAnsi" w:cstheme="majorHAnsi"/>
        </w:rPr>
        <w:t xml:space="preserve">необходимую информацию и документы, запрошенные </w:t>
      </w:r>
      <w:r>
        <w:rPr>
          <w:rFonts w:asciiTheme="majorHAnsi" w:hAnsiTheme="majorHAnsi" w:cstheme="majorHAnsi"/>
        </w:rPr>
        <w:t>представителем Испо</w:t>
      </w:r>
      <w:r w:rsidR="00C93743">
        <w:rPr>
          <w:rFonts w:asciiTheme="majorHAnsi" w:hAnsiTheme="majorHAnsi" w:cstheme="majorHAnsi"/>
        </w:rPr>
        <w:t>лнителя</w:t>
      </w:r>
      <w:r w:rsidRPr="00F92BE4">
        <w:rPr>
          <w:rFonts w:asciiTheme="majorHAnsi" w:hAnsiTheme="majorHAnsi" w:cstheme="majorHAnsi"/>
        </w:rPr>
        <w:t xml:space="preserve"> для рассмотрения</w:t>
      </w:r>
      <w:r w:rsidR="00C93743">
        <w:rPr>
          <w:rFonts w:asciiTheme="majorHAnsi" w:hAnsiTheme="majorHAnsi" w:cstheme="majorHAnsi"/>
        </w:rPr>
        <w:t xml:space="preserve"> </w:t>
      </w:r>
      <w:r w:rsidRPr="00F92BE4">
        <w:rPr>
          <w:rFonts w:asciiTheme="majorHAnsi" w:hAnsiTheme="majorHAnsi" w:cstheme="majorHAnsi"/>
        </w:rPr>
        <w:t>обращения. Непредоставление запрошенной информации может затруднить или сделать</w:t>
      </w:r>
      <w:r w:rsidR="00C93743">
        <w:rPr>
          <w:rFonts w:asciiTheme="majorHAnsi" w:hAnsiTheme="majorHAnsi" w:cstheme="majorHAnsi"/>
        </w:rPr>
        <w:t xml:space="preserve"> </w:t>
      </w:r>
      <w:r w:rsidRPr="00F92BE4">
        <w:rPr>
          <w:rFonts w:asciiTheme="majorHAnsi" w:hAnsiTheme="majorHAnsi" w:cstheme="majorHAnsi"/>
        </w:rPr>
        <w:t>невозможным рассмотрение обращения. Неисполнение Клиентом законных требований</w:t>
      </w:r>
      <w:r w:rsidR="00C93743">
        <w:rPr>
          <w:rFonts w:asciiTheme="majorHAnsi" w:hAnsiTheme="majorHAnsi" w:cstheme="majorHAnsi"/>
        </w:rPr>
        <w:t xml:space="preserve"> представителя</w:t>
      </w:r>
      <w:r w:rsidRPr="00F92BE4">
        <w:rPr>
          <w:rFonts w:asciiTheme="majorHAnsi" w:hAnsiTheme="majorHAnsi" w:cstheme="majorHAnsi"/>
        </w:rPr>
        <w:t xml:space="preserve"> </w:t>
      </w:r>
      <w:r w:rsidR="00C93743">
        <w:rPr>
          <w:rFonts w:asciiTheme="majorHAnsi" w:hAnsiTheme="majorHAnsi" w:cstheme="majorHAnsi"/>
        </w:rPr>
        <w:t>Исполнителя</w:t>
      </w:r>
      <w:r w:rsidRPr="00F92BE4">
        <w:rPr>
          <w:rFonts w:asciiTheme="majorHAnsi" w:hAnsiTheme="majorHAnsi" w:cstheme="majorHAnsi"/>
        </w:rPr>
        <w:t xml:space="preserve"> освобождает </w:t>
      </w:r>
      <w:r w:rsidR="00C93743">
        <w:rPr>
          <w:rFonts w:asciiTheme="majorHAnsi" w:hAnsiTheme="majorHAnsi" w:cstheme="majorHAnsi"/>
        </w:rPr>
        <w:t>Исполнителя</w:t>
      </w:r>
      <w:r w:rsidRPr="00F92BE4">
        <w:rPr>
          <w:rFonts w:asciiTheme="majorHAnsi" w:hAnsiTheme="majorHAnsi" w:cstheme="majorHAnsi"/>
        </w:rPr>
        <w:t xml:space="preserve"> от ответственности по требованиям Клиента до тех</w:t>
      </w:r>
      <w:r w:rsidR="00C93743">
        <w:rPr>
          <w:rFonts w:asciiTheme="majorHAnsi" w:hAnsiTheme="majorHAnsi" w:cstheme="majorHAnsi"/>
        </w:rPr>
        <w:t xml:space="preserve"> </w:t>
      </w:r>
      <w:r w:rsidRPr="00F92BE4">
        <w:rPr>
          <w:rFonts w:asciiTheme="majorHAnsi" w:hAnsiTheme="majorHAnsi" w:cstheme="majorHAnsi"/>
        </w:rPr>
        <w:t xml:space="preserve">пор, пока Клиентом не будут выполнены все законные требования представителя </w:t>
      </w:r>
      <w:r w:rsidR="00C93743">
        <w:rPr>
          <w:rFonts w:asciiTheme="majorHAnsi" w:hAnsiTheme="majorHAnsi" w:cstheme="majorHAnsi"/>
        </w:rPr>
        <w:t>Исполнителя</w:t>
      </w:r>
      <w:r w:rsidRPr="00F92BE4">
        <w:rPr>
          <w:rFonts w:asciiTheme="majorHAnsi" w:hAnsiTheme="majorHAnsi" w:cstheme="majorHAnsi"/>
        </w:rPr>
        <w:t>.</w:t>
      </w:r>
    </w:p>
    <w:p w14:paraId="25D06C50" w14:textId="5CF09ED9" w:rsidR="00F92BE4" w:rsidRPr="00F92BE4" w:rsidRDefault="00C93743" w:rsidP="00C93743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F92BE4" w:rsidRPr="00F92BE4">
        <w:rPr>
          <w:rFonts w:asciiTheme="majorHAnsi" w:hAnsiTheme="majorHAnsi" w:cstheme="majorHAnsi"/>
        </w:rPr>
        <w:t xml:space="preserve">.3. </w:t>
      </w:r>
      <w:r>
        <w:rPr>
          <w:rFonts w:asciiTheme="majorHAnsi" w:hAnsiTheme="majorHAnsi" w:cstheme="majorHAnsi"/>
        </w:rPr>
        <w:t>Исполнитель</w:t>
      </w:r>
      <w:r w:rsidR="00F92BE4" w:rsidRPr="00F92BE4">
        <w:rPr>
          <w:rFonts w:asciiTheme="majorHAnsi" w:hAnsiTheme="majorHAnsi" w:cstheme="majorHAnsi"/>
        </w:rPr>
        <w:t xml:space="preserve"> вправе приостановить или </w:t>
      </w:r>
      <w:r>
        <w:rPr>
          <w:rFonts w:asciiTheme="majorHAnsi" w:hAnsiTheme="majorHAnsi" w:cstheme="majorHAnsi"/>
        </w:rPr>
        <w:t>аннулировать аккаунт</w:t>
      </w:r>
      <w:r w:rsidR="00F92BE4" w:rsidRPr="00F92BE4">
        <w:rPr>
          <w:rFonts w:asciiTheme="majorHAnsi" w:hAnsiTheme="majorHAnsi" w:cstheme="majorHAnsi"/>
        </w:rPr>
        <w:t xml:space="preserve"> Клиента и полностью или</w:t>
      </w:r>
      <w:r>
        <w:rPr>
          <w:rFonts w:asciiTheme="majorHAnsi" w:hAnsiTheme="majorHAnsi" w:cstheme="majorHAnsi"/>
        </w:rPr>
        <w:t xml:space="preserve"> </w:t>
      </w:r>
      <w:r w:rsidR="00F92BE4" w:rsidRPr="00F92BE4">
        <w:rPr>
          <w:rFonts w:asciiTheme="majorHAnsi" w:hAnsiTheme="majorHAnsi" w:cstheme="majorHAnsi"/>
        </w:rPr>
        <w:t>частично отказать Клиенту в использовании сервисов Сайта в случаях:</w:t>
      </w:r>
    </w:p>
    <w:p w14:paraId="47D8033E" w14:textId="6BE0999A" w:rsidR="00F92BE4" w:rsidRPr="00F92BE4" w:rsidRDefault="00F92BE4" w:rsidP="00C9374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2BE4">
        <w:rPr>
          <w:rFonts w:asciiTheme="majorHAnsi" w:hAnsiTheme="majorHAnsi" w:cstheme="majorHAnsi"/>
        </w:rPr>
        <w:t>- нарушения Клиентом настоящей Оферты;</w:t>
      </w:r>
    </w:p>
    <w:p w14:paraId="4501349E" w14:textId="4B83B939" w:rsidR="00F92BE4" w:rsidRPr="00F92BE4" w:rsidRDefault="00F92BE4" w:rsidP="00C9374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2BE4">
        <w:rPr>
          <w:rFonts w:asciiTheme="majorHAnsi" w:hAnsiTheme="majorHAnsi" w:cstheme="majorHAnsi"/>
        </w:rPr>
        <w:t>- нарушения Клиентом порядка</w:t>
      </w:r>
      <w:r w:rsidR="00C93743">
        <w:rPr>
          <w:rFonts w:asciiTheme="majorHAnsi" w:hAnsiTheme="majorHAnsi" w:cstheme="majorHAnsi"/>
        </w:rPr>
        <w:t xml:space="preserve"> оплаты Карты</w:t>
      </w:r>
      <w:r w:rsidRPr="00F92BE4">
        <w:rPr>
          <w:rFonts w:asciiTheme="majorHAnsi" w:hAnsiTheme="majorHAnsi" w:cstheme="majorHAnsi"/>
        </w:rPr>
        <w:t>;</w:t>
      </w:r>
    </w:p>
    <w:p w14:paraId="5A4C7C18" w14:textId="77777777" w:rsidR="00F92BE4" w:rsidRPr="00F92BE4" w:rsidRDefault="00F92BE4" w:rsidP="00C9374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2BE4">
        <w:rPr>
          <w:rFonts w:asciiTheme="majorHAnsi" w:hAnsiTheme="majorHAnsi" w:cstheme="majorHAnsi"/>
        </w:rPr>
        <w:t>- выявления факта предоставления Клиентом недостоверной и/или заведомо ложной информации</w:t>
      </w:r>
    </w:p>
    <w:p w14:paraId="434197BC" w14:textId="1F94601A" w:rsidR="00F92BE4" w:rsidRPr="00F92BE4" w:rsidRDefault="00F92BE4" w:rsidP="00C9374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2BE4">
        <w:rPr>
          <w:rFonts w:asciiTheme="majorHAnsi" w:hAnsiTheme="majorHAnsi" w:cstheme="majorHAnsi"/>
        </w:rPr>
        <w:t xml:space="preserve">при </w:t>
      </w:r>
      <w:r w:rsidR="00C93743">
        <w:rPr>
          <w:rFonts w:asciiTheme="majorHAnsi" w:hAnsiTheme="majorHAnsi" w:cstheme="majorHAnsi"/>
        </w:rPr>
        <w:t>регистрации аккаунта на Сервисе</w:t>
      </w:r>
      <w:r w:rsidRPr="00F92BE4">
        <w:rPr>
          <w:rFonts w:asciiTheme="majorHAnsi" w:hAnsiTheme="majorHAnsi" w:cstheme="majorHAnsi"/>
        </w:rPr>
        <w:t>;</w:t>
      </w:r>
    </w:p>
    <w:p w14:paraId="72CC7969" w14:textId="745829ED" w:rsidR="00F92BE4" w:rsidRPr="00F92BE4" w:rsidRDefault="00F92BE4" w:rsidP="00C93743">
      <w:pPr>
        <w:spacing w:after="0" w:line="240" w:lineRule="auto"/>
        <w:jc w:val="both"/>
        <w:rPr>
          <w:rFonts w:asciiTheme="majorHAnsi" w:hAnsiTheme="majorHAnsi" w:cstheme="majorHAnsi"/>
        </w:rPr>
      </w:pPr>
      <w:r w:rsidRPr="00F92BE4">
        <w:rPr>
          <w:rFonts w:asciiTheme="majorHAnsi" w:hAnsiTheme="majorHAnsi" w:cstheme="majorHAnsi"/>
        </w:rPr>
        <w:t>- совершения Клиентом мошеннических действий, обмана, а также иных действий, повлекших за</w:t>
      </w:r>
      <w:r w:rsidR="00C93743">
        <w:rPr>
          <w:rFonts w:asciiTheme="majorHAnsi" w:hAnsiTheme="majorHAnsi" w:cstheme="majorHAnsi"/>
        </w:rPr>
        <w:t xml:space="preserve"> </w:t>
      </w:r>
      <w:r w:rsidRPr="00F92BE4">
        <w:rPr>
          <w:rFonts w:asciiTheme="majorHAnsi" w:hAnsiTheme="majorHAnsi" w:cstheme="majorHAnsi"/>
        </w:rPr>
        <w:t xml:space="preserve">собой негативные последствия как для </w:t>
      </w:r>
      <w:r w:rsidR="00C93743">
        <w:rPr>
          <w:rFonts w:asciiTheme="majorHAnsi" w:hAnsiTheme="majorHAnsi" w:cstheme="majorHAnsi"/>
        </w:rPr>
        <w:t>Исполнителя и его Партнеров</w:t>
      </w:r>
      <w:r w:rsidRPr="00F92BE4">
        <w:rPr>
          <w:rFonts w:asciiTheme="majorHAnsi" w:hAnsiTheme="majorHAnsi" w:cstheme="majorHAnsi"/>
        </w:rPr>
        <w:t>.</w:t>
      </w:r>
    </w:p>
    <w:p w14:paraId="1732D66E" w14:textId="36EAC7C2" w:rsidR="00F92BE4" w:rsidRPr="00F92BE4" w:rsidRDefault="00F92BE4" w:rsidP="00C93743">
      <w:pPr>
        <w:spacing w:line="240" w:lineRule="auto"/>
        <w:jc w:val="both"/>
        <w:rPr>
          <w:rFonts w:asciiTheme="majorHAnsi" w:hAnsiTheme="majorHAnsi" w:cstheme="majorHAnsi"/>
        </w:rPr>
      </w:pPr>
      <w:r w:rsidRPr="00F92BE4">
        <w:rPr>
          <w:rFonts w:asciiTheme="majorHAnsi" w:hAnsiTheme="majorHAnsi" w:cstheme="majorHAnsi"/>
        </w:rPr>
        <w:t xml:space="preserve">В последнем случае </w:t>
      </w:r>
      <w:r w:rsidR="00C93743">
        <w:rPr>
          <w:rFonts w:asciiTheme="majorHAnsi" w:hAnsiTheme="majorHAnsi" w:cstheme="majorHAnsi"/>
        </w:rPr>
        <w:t>Исполнитель</w:t>
      </w:r>
      <w:r w:rsidRPr="00F92BE4">
        <w:rPr>
          <w:rFonts w:asciiTheme="majorHAnsi" w:hAnsiTheme="majorHAnsi" w:cstheme="majorHAnsi"/>
        </w:rPr>
        <w:t xml:space="preserve"> оставляет за собой право расторгнуть настоящий Договор в</w:t>
      </w:r>
      <w:r w:rsidR="00C93743">
        <w:rPr>
          <w:rFonts w:asciiTheme="majorHAnsi" w:hAnsiTheme="majorHAnsi" w:cstheme="majorHAnsi"/>
        </w:rPr>
        <w:t xml:space="preserve"> </w:t>
      </w:r>
      <w:r w:rsidRPr="00F92BE4">
        <w:rPr>
          <w:rFonts w:asciiTheme="majorHAnsi" w:hAnsiTheme="majorHAnsi" w:cstheme="majorHAnsi"/>
        </w:rPr>
        <w:t>одностороннем порядке.</w:t>
      </w:r>
    </w:p>
    <w:p w14:paraId="3183C382" w14:textId="690CF1FB" w:rsidR="00F92BE4" w:rsidRPr="00F92BE4" w:rsidRDefault="00C93743" w:rsidP="00C93743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F92BE4" w:rsidRPr="00F92BE4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4</w:t>
      </w:r>
      <w:r w:rsidR="00F92BE4" w:rsidRPr="00F92BE4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Исполнитель</w:t>
      </w:r>
      <w:r w:rsidR="00F92BE4" w:rsidRPr="00F92BE4">
        <w:rPr>
          <w:rFonts w:asciiTheme="majorHAnsi" w:hAnsiTheme="majorHAnsi" w:cstheme="majorHAnsi"/>
        </w:rPr>
        <w:t xml:space="preserve"> имеет право без предварительного уведомления осуществлять профилактические</w:t>
      </w:r>
    </w:p>
    <w:p w14:paraId="678F5192" w14:textId="67C9EA7A" w:rsidR="00F92BE4" w:rsidRPr="00F92BE4" w:rsidRDefault="00F92BE4" w:rsidP="00C93743">
      <w:pPr>
        <w:spacing w:line="240" w:lineRule="auto"/>
        <w:jc w:val="both"/>
        <w:rPr>
          <w:rFonts w:asciiTheme="majorHAnsi" w:hAnsiTheme="majorHAnsi" w:cstheme="majorHAnsi"/>
        </w:rPr>
      </w:pPr>
      <w:r w:rsidRPr="00F92BE4">
        <w:rPr>
          <w:rFonts w:asciiTheme="majorHAnsi" w:hAnsiTheme="majorHAnsi" w:cstheme="majorHAnsi"/>
        </w:rPr>
        <w:t xml:space="preserve">работы в программно-аппаратном комплексе Сайта с временным приостановлением работы </w:t>
      </w:r>
      <w:r w:rsidR="00C93743">
        <w:rPr>
          <w:rFonts w:asciiTheme="majorHAnsi" w:hAnsiTheme="majorHAnsi" w:cstheme="majorHAnsi"/>
        </w:rPr>
        <w:t>Сервиса</w:t>
      </w:r>
      <w:r w:rsidRPr="00F92BE4">
        <w:rPr>
          <w:rFonts w:asciiTheme="majorHAnsi" w:hAnsiTheme="majorHAnsi" w:cstheme="majorHAnsi"/>
        </w:rPr>
        <w:t>.</w:t>
      </w:r>
    </w:p>
    <w:p w14:paraId="6B627356" w14:textId="1D1041F2" w:rsidR="00C93743" w:rsidRPr="00C93743" w:rsidRDefault="00C93743" w:rsidP="00C93743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</w:t>
      </w:r>
      <w:r w:rsidR="00F92BE4" w:rsidRPr="00F92BE4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5</w:t>
      </w:r>
      <w:r w:rsidR="00F92BE4" w:rsidRPr="00F92BE4">
        <w:rPr>
          <w:rFonts w:asciiTheme="majorHAnsi" w:hAnsiTheme="majorHAnsi" w:cstheme="majorHAnsi"/>
        </w:rPr>
        <w:t>. Принимая условия настоящей Оферты и совершая акцепт, Клиент подтверждает, что</w:t>
      </w:r>
      <w:r>
        <w:rPr>
          <w:rFonts w:asciiTheme="majorHAnsi" w:hAnsiTheme="majorHAnsi" w:cstheme="majorHAnsi"/>
        </w:rPr>
        <w:t xml:space="preserve"> </w:t>
      </w:r>
      <w:r w:rsidR="00F92BE4" w:rsidRPr="00F92BE4">
        <w:rPr>
          <w:rFonts w:asciiTheme="majorHAnsi" w:hAnsiTheme="majorHAnsi" w:cstheme="majorHAnsi"/>
        </w:rPr>
        <w:t>ознакомлен и согласен с условиями обработки его персональных данных, изложенными в</w:t>
      </w:r>
      <w:r>
        <w:rPr>
          <w:rFonts w:asciiTheme="majorHAnsi" w:hAnsiTheme="majorHAnsi" w:cstheme="majorHAnsi"/>
        </w:rPr>
        <w:t xml:space="preserve"> </w:t>
      </w:r>
      <w:r w:rsidR="00F92BE4" w:rsidRPr="00F92BE4">
        <w:rPr>
          <w:rFonts w:asciiTheme="majorHAnsi" w:hAnsiTheme="majorHAnsi" w:cstheme="majorHAnsi"/>
        </w:rPr>
        <w:t xml:space="preserve">Политике обработки персональных данных, размещенной </w:t>
      </w:r>
      <w:r w:rsidRPr="00F92BE4">
        <w:rPr>
          <w:rFonts w:asciiTheme="majorHAnsi" w:hAnsiTheme="majorHAnsi" w:cstheme="majorHAnsi"/>
        </w:rPr>
        <w:t>на Сайте,</w:t>
      </w:r>
      <w:r w:rsidR="00F92BE4" w:rsidRPr="00F92BE4">
        <w:rPr>
          <w:rFonts w:asciiTheme="majorHAnsi" w:hAnsiTheme="majorHAnsi" w:cstheme="majorHAnsi"/>
        </w:rPr>
        <w:t xml:space="preserve"> и дает согласие на такую</w:t>
      </w:r>
      <w:r>
        <w:rPr>
          <w:rFonts w:asciiTheme="majorHAnsi" w:hAnsiTheme="majorHAnsi" w:cstheme="majorHAnsi"/>
        </w:rPr>
        <w:t xml:space="preserve"> </w:t>
      </w:r>
      <w:r w:rsidR="00F92BE4" w:rsidRPr="00F92BE4">
        <w:rPr>
          <w:rFonts w:asciiTheme="majorHAnsi" w:hAnsiTheme="majorHAnsi" w:cstheme="majorHAnsi"/>
        </w:rPr>
        <w:t>обработку.</w:t>
      </w:r>
    </w:p>
    <w:p w14:paraId="3AEF9F5B" w14:textId="0F261D5B" w:rsidR="00C93743" w:rsidRPr="00580C82" w:rsidRDefault="00D76C13" w:rsidP="00C93743">
      <w:pPr>
        <w:pStyle w:val="2"/>
      </w:pPr>
      <w:r>
        <w:t>9</w:t>
      </w:r>
      <w:r w:rsidR="00C93743">
        <w:t xml:space="preserve">. </w:t>
      </w:r>
      <w:r w:rsidR="00C93743">
        <w:t>РЕКВИЗИТЫ ИСПОЛНИТЕЛЯ</w:t>
      </w:r>
    </w:p>
    <w:p w14:paraId="7325F327" w14:textId="77777777" w:rsidR="00C93743" w:rsidRDefault="00C93743" w:rsidP="00C93743">
      <w:pPr>
        <w:pStyle w:val="TableParagraph"/>
        <w:rPr>
          <w:rFonts w:asciiTheme="majorHAnsi" w:eastAsiaTheme="minorHAnsi" w:hAnsiTheme="majorHAnsi" w:cstheme="majorHAnsi"/>
          <w:b/>
        </w:rPr>
      </w:pPr>
      <w:r>
        <w:rPr>
          <w:rFonts w:asciiTheme="majorHAnsi" w:eastAsiaTheme="minorHAnsi" w:hAnsiTheme="majorHAnsi" w:cstheme="majorHAnsi"/>
          <w:b/>
        </w:rPr>
        <w:t>ООО</w:t>
      </w:r>
      <w:r w:rsidRPr="008469B9">
        <w:rPr>
          <w:rFonts w:asciiTheme="majorHAnsi" w:eastAsiaTheme="minorHAnsi" w:hAnsiTheme="majorHAnsi" w:cstheme="majorHAnsi"/>
          <w:b/>
        </w:rPr>
        <w:t xml:space="preserve"> "БРАЙТ МАРКЕТИНГ"</w:t>
      </w:r>
    </w:p>
    <w:p w14:paraId="11EE1A6E" w14:textId="77777777" w:rsidR="00C93743" w:rsidRPr="008469B9" w:rsidRDefault="00C93743" w:rsidP="00C93743">
      <w:pPr>
        <w:pStyle w:val="TableParagraph"/>
        <w:rPr>
          <w:rFonts w:asciiTheme="majorHAnsi" w:eastAsiaTheme="minorHAnsi" w:hAnsiTheme="majorHAnsi" w:cstheme="majorHAnsi"/>
          <w:bCs/>
        </w:rPr>
      </w:pPr>
      <w:r w:rsidRPr="008469B9">
        <w:rPr>
          <w:rFonts w:asciiTheme="majorHAnsi" w:eastAsiaTheme="minorHAnsi" w:hAnsiTheme="majorHAnsi" w:cstheme="majorHAnsi"/>
          <w:bCs/>
        </w:rPr>
        <w:t>ОГРН 1222300042030</w:t>
      </w:r>
    </w:p>
    <w:p w14:paraId="767899CA" w14:textId="77777777" w:rsidR="00C93743" w:rsidRPr="008469B9" w:rsidRDefault="00C93743" w:rsidP="00C93743">
      <w:pPr>
        <w:pStyle w:val="TableParagraph"/>
        <w:rPr>
          <w:rFonts w:asciiTheme="majorHAnsi" w:eastAsiaTheme="minorHAnsi" w:hAnsiTheme="majorHAnsi" w:cstheme="majorHAnsi"/>
          <w:bCs/>
        </w:rPr>
      </w:pPr>
      <w:r w:rsidRPr="008469B9">
        <w:rPr>
          <w:rFonts w:asciiTheme="majorHAnsi" w:eastAsiaTheme="minorHAnsi" w:hAnsiTheme="majorHAnsi" w:cstheme="majorHAnsi"/>
          <w:bCs/>
        </w:rPr>
        <w:t>ИНН/КПП 2308286973/230801001</w:t>
      </w:r>
    </w:p>
    <w:p w14:paraId="0BB0E48E" w14:textId="77777777" w:rsidR="00C93743" w:rsidRPr="008469B9" w:rsidRDefault="00C93743" w:rsidP="00C93743">
      <w:pPr>
        <w:pStyle w:val="TableParagraph"/>
        <w:rPr>
          <w:rFonts w:asciiTheme="majorHAnsi" w:eastAsiaTheme="minorHAnsi" w:hAnsiTheme="majorHAnsi" w:cstheme="majorHAnsi"/>
          <w:bCs/>
        </w:rPr>
      </w:pPr>
      <w:r w:rsidRPr="008469B9">
        <w:rPr>
          <w:rFonts w:asciiTheme="majorHAnsi" w:eastAsiaTheme="minorHAnsi" w:hAnsiTheme="majorHAnsi" w:cstheme="majorHAnsi"/>
          <w:bCs/>
        </w:rPr>
        <w:t xml:space="preserve">Адрес: 350049, Краснодарский Край, </w:t>
      </w:r>
      <w:proofErr w:type="spellStart"/>
      <w:r w:rsidRPr="008469B9">
        <w:rPr>
          <w:rFonts w:asciiTheme="majorHAnsi" w:eastAsiaTheme="minorHAnsi" w:hAnsiTheme="majorHAnsi" w:cstheme="majorHAnsi"/>
          <w:bCs/>
        </w:rPr>
        <w:t>г.о</w:t>
      </w:r>
      <w:proofErr w:type="spellEnd"/>
      <w:r w:rsidRPr="008469B9">
        <w:rPr>
          <w:rFonts w:asciiTheme="majorHAnsi" w:eastAsiaTheme="minorHAnsi" w:hAnsiTheme="majorHAnsi" w:cstheme="majorHAnsi"/>
          <w:bCs/>
        </w:rPr>
        <w:t>. город Краснодар,</w:t>
      </w:r>
    </w:p>
    <w:p w14:paraId="1C3CCCF7" w14:textId="77777777" w:rsidR="00C93743" w:rsidRPr="008469B9" w:rsidRDefault="00C93743" w:rsidP="00C93743">
      <w:pPr>
        <w:pStyle w:val="TableParagraph"/>
        <w:rPr>
          <w:rFonts w:asciiTheme="majorHAnsi" w:eastAsiaTheme="minorHAnsi" w:hAnsiTheme="majorHAnsi" w:cstheme="majorHAnsi"/>
          <w:bCs/>
        </w:rPr>
      </w:pPr>
      <w:r w:rsidRPr="008469B9">
        <w:rPr>
          <w:rFonts w:asciiTheme="majorHAnsi" w:eastAsiaTheme="minorHAnsi" w:hAnsiTheme="majorHAnsi" w:cstheme="majorHAnsi"/>
          <w:bCs/>
        </w:rPr>
        <w:t xml:space="preserve"> г Краснодар, </w:t>
      </w:r>
      <w:proofErr w:type="spellStart"/>
      <w:r w:rsidRPr="008469B9">
        <w:rPr>
          <w:rFonts w:asciiTheme="majorHAnsi" w:eastAsiaTheme="minorHAnsi" w:hAnsiTheme="majorHAnsi" w:cstheme="majorHAnsi"/>
          <w:bCs/>
        </w:rPr>
        <w:t>ул</w:t>
      </w:r>
      <w:proofErr w:type="spellEnd"/>
      <w:r w:rsidRPr="008469B9">
        <w:rPr>
          <w:rFonts w:asciiTheme="majorHAnsi" w:eastAsiaTheme="minorHAnsi" w:hAnsiTheme="majorHAnsi" w:cstheme="majorHAnsi"/>
          <w:bCs/>
        </w:rPr>
        <w:t xml:space="preserve"> Аэродромная, д. 37</w:t>
      </w:r>
    </w:p>
    <w:p w14:paraId="638FEE1B" w14:textId="77777777" w:rsidR="00C93743" w:rsidRPr="008469B9" w:rsidRDefault="00C93743" w:rsidP="00C93743">
      <w:pPr>
        <w:pStyle w:val="TableParagraph"/>
        <w:rPr>
          <w:rFonts w:asciiTheme="majorHAnsi" w:eastAsiaTheme="minorHAnsi" w:hAnsiTheme="majorHAnsi" w:cstheme="majorHAnsi"/>
          <w:bCs/>
        </w:rPr>
      </w:pPr>
      <w:r w:rsidRPr="008469B9">
        <w:rPr>
          <w:rFonts w:asciiTheme="majorHAnsi" w:eastAsiaTheme="minorHAnsi" w:hAnsiTheme="majorHAnsi" w:cstheme="majorHAnsi"/>
          <w:bCs/>
        </w:rPr>
        <w:t>Адрес электронной почты:</w:t>
      </w:r>
      <w:r w:rsidRPr="008469B9">
        <w:rPr>
          <w:bCs/>
        </w:rPr>
        <w:t xml:space="preserve"> </w:t>
      </w:r>
      <w:r w:rsidRPr="008469B9">
        <w:rPr>
          <w:rFonts w:asciiTheme="majorHAnsi" w:eastAsiaTheme="minorHAnsi" w:hAnsiTheme="majorHAnsi" w:cstheme="majorHAnsi"/>
          <w:bCs/>
        </w:rPr>
        <w:t>seo@katyagergel.ru</w:t>
      </w:r>
    </w:p>
    <w:p w14:paraId="23AE5B80" w14:textId="77777777" w:rsidR="00C93743" w:rsidRPr="008469B9" w:rsidRDefault="00C93743" w:rsidP="00C93743">
      <w:pPr>
        <w:pStyle w:val="TableParagraph"/>
        <w:rPr>
          <w:rFonts w:asciiTheme="majorHAnsi" w:eastAsiaTheme="minorHAnsi" w:hAnsiTheme="majorHAnsi" w:cstheme="majorHAnsi"/>
          <w:bCs/>
        </w:rPr>
      </w:pPr>
      <w:r w:rsidRPr="008469B9">
        <w:rPr>
          <w:rFonts w:asciiTheme="majorHAnsi" w:eastAsiaTheme="minorHAnsi" w:hAnsiTheme="majorHAnsi" w:cstheme="majorHAnsi"/>
          <w:bCs/>
        </w:rPr>
        <w:t>Телефон:</w:t>
      </w:r>
      <w:r w:rsidRPr="008469B9">
        <w:rPr>
          <w:bCs/>
        </w:rPr>
        <w:t xml:space="preserve"> </w:t>
      </w:r>
      <w:r w:rsidRPr="008469B9">
        <w:rPr>
          <w:rFonts w:asciiTheme="majorHAnsi" w:eastAsiaTheme="minorHAnsi" w:hAnsiTheme="majorHAnsi" w:cstheme="majorHAnsi"/>
          <w:bCs/>
        </w:rPr>
        <w:t>+7 989 122 39 78</w:t>
      </w:r>
    </w:p>
    <w:p w14:paraId="72F9013B" w14:textId="77777777" w:rsidR="00C93743" w:rsidRPr="008469B9" w:rsidRDefault="00C93743" w:rsidP="00C93743">
      <w:pPr>
        <w:pStyle w:val="TableParagraph"/>
        <w:rPr>
          <w:rFonts w:asciiTheme="majorHAnsi" w:eastAsiaTheme="minorHAnsi" w:hAnsiTheme="majorHAnsi" w:cstheme="majorHAnsi"/>
          <w:b/>
        </w:rPr>
      </w:pPr>
    </w:p>
    <w:p w14:paraId="76F06B5B" w14:textId="77777777" w:rsidR="00580C82" w:rsidRDefault="00580C82" w:rsidP="00580C82"/>
    <w:p w14:paraId="00536AE3" w14:textId="77777777" w:rsidR="00580C82" w:rsidRPr="00580C82" w:rsidRDefault="00580C82" w:rsidP="00580C82"/>
    <w:sectPr w:rsidR="00580C82" w:rsidRPr="00580C8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B5C55" w14:textId="77777777" w:rsidR="009D16AD" w:rsidRDefault="009D16AD" w:rsidP="0007752E">
      <w:pPr>
        <w:spacing w:after="0" w:line="240" w:lineRule="auto"/>
      </w:pPr>
      <w:r>
        <w:separator/>
      </w:r>
    </w:p>
  </w:endnote>
  <w:endnote w:type="continuationSeparator" w:id="0">
    <w:p w14:paraId="221B1EA1" w14:textId="77777777" w:rsidR="009D16AD" w:rsidRDefault="009D16AD" w:rsidP="0007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5329979"/>
      <w:docPartObj>
        <w:docPartGallery w:val="Page Numbers (Bottom of Page)"/>
        <w:docPartUnique/>
      </w:docPartObj>
    </w:sdtPr>
    <w:sdtContent>
      <w:p w14:paraId="69EFB169" w14:textId="0E767CF8" w:rsidR="0007752E" w:rsidRDefault="0007752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D7C11" w14:textId="77777777" w:rsidR="0007752E" w:rsidRDefault="0007752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C42F" w14:textId="77777777" w:rsidR="009D16AD" w:rsidRDefault="009D16AD" w:rsidP="0007752E">
      <w:pPr>
        <w:spacing w:after="0" w:line="240" w:lineRule="auto"/>
      </w:pPr>
      <w:r>
        <w:separator/>
      </w:r>
    </w:p>
  </w:footnote>
  <w:footnote w:type="continuationSeparator" w:id="0">
    <w:p w14:paraId="116B8B0D" w14:textId="77777777" w:rsidR="009D16AD" w:rsidRDefault="009D16AD" w:rsidP="00077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706DB"/>
    <w:multiLevelType w:val="hybridMultilevel"/>
    <w:tmpl w:val="D4D8F0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ECF4AEC"/>
    <w:multiLevelType w:val="hybridMultilevel"/>
    <w:tmpl w:val="2C504062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1C66"/>
    <w:multiLevelType w:val="hybridMultilevel"/>
    <w:tmpl w:val="3E3608CA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857F3"/>
    <w:multiLevelType w:val="hybridMultilevel"/>
    <w:tmpl w:val="C00C0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F6E23"/>
    <w:multiLevelType w:val="hybridMultilevel"/>
    <w:tmpl w:val="E9F4CFB4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07FA4"/>
    <w:multiLevelType w:val="hybridMultilevel"/>
    <w:tmpl w:val="27AC67AE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542BE"/>
    <w:multiLevelType w:val="hybridMultilevel"/>
    <w:tmpl w:val="592C4808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82F9D"/>
    <w:multiLevelType w:val="hybridMultilevel"/>
    <w:tmpl w:val="8EE0BC94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F0825"/>
    <w:multiLevelType w:val="hybridMultilevel"/>
    <w:tmpl w:val="39B08DC6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75280"/>
    <w:multiLevelType w:val="hybridMultilevel"/>
    <w:tmpl w:val="6CAA1698"/>
    <w:lvl w:ilvl="0" w:tplc="36E8C3A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6C2C10BA"/>
    <w:multiLevelType w:val="hybridMultilevel"/>
    <w:tmpl w:val="C018FD40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9352F3"/>
    <w:multiLevelType w:val="hybridMultilevel"/>
    <w:tmpl w:val="064E1E2C"/>
    <w:lvl w:ilvl="0" w:tplc="36E8C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548085">
    <w:abstractNumId w:val="10"/>
  </w:num>
  <w:num w:numId="2" w16cid:durableId="1681932233">
    <w:abstractNumId w:val="11"/>
  </w:num>
  <w:num w:numId="3" w16cid:durableId="2080134347">
    <w:abstractNumId w:val="0"/>
  </w:num>
  <w:num w:numId="4" w16cid:durableId="911113859">
    <w:abstractNumId w:val="3"/>
  </w:num>
  <w:num w:numId="5" w16cid:durableId="1420715057">
    <w:abstractNumId w:val="4"/>
  </w:num>
  <w:num w:numId="6" w16cid:durableId="1553037763">
    <w:abstractNumId w:val="5"/>
  </w:num>
  <w:num w:numId="7" w16cid:durableId="1948154989">
    <w:abstractNumId w:val="2"/>
  </w:num>
  <w:num w:numId="8" w16cid:durableId="2120105273">
    <w:abstractNumId w:val="1"/>
  </w:num>
  <w:num w:numId="9" w16cid:durableId="2132899797">
    <w:abstractNumId w:val="7"/>
  </w:num>
  <w:num w:numId="10" w16cid:durableId="2059039931">
    <w:abstractNumId w:val="8"/>
  </w:num>
  <w:num w:numId="11" w16cid:durableId="1315988902">
    <w:abstractNumId w:val="9"/>
  </w:num>
  <w:num w:numId="12" w16cid:durableId="625620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82"/>
    <w:rsid w:val="00032B10"/>
    <w:rsid w:val="00060173"/>
    <w:rsid w:val="0007752E"/>
    <w:rsid w:val="000F1CCB"/>
    <w:rsid w:val="00362C5E"/>
    <w:rsid w:val="003D13BC"/>
    <w:rsid w:val="004037B7"/>
    <w:rsid w:val="004C004B"/>
    <w:rsid w:val="00580C82"/>
    <w:rsid w:val="00597A9F"/>
    <w:rsid w:val="005B2089"/>
    <w:rsid w:val="00684B83"/>
    <w:rsid w:val="006A7BCC"/>
    <w:rsid w:val="008715C5"/>
    <w:rsid w:val="009D16AD"/>
    <w:rsid w:val="00A733C7"/>
    <w:rsid w:val="00BC6010"/>
    <w:rsid w:val="00C93743"/>
    <w:rsid w:val="00D125A2"/>
    <w:rsid w:val="00D422E3"/>
    <w:rsid w:val="00D76C13"/>
    <w:rsid w:val="00EC1760"/>
    <w:rsid w:val="00ED12C9"/>
    <w:rsid w:val="00ED6429"/>
    <w:rsid w:val="00F92BE4"/>
    <w:rsid w:val="00F9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D7ED"/>
  <w15:chartTrackingRefBased/>
  <w15:docId w15:val="{FA7B5B2C-2AD7-4041-8528-89871845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80C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1936" w:themeColor="accent1" w:themeShade="BF"/>
      <w:sz w:val="26"/>
      <w:szCs w:val="2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0C82"/>
    <w:rPr>
      <w:rFonts w:asciiTheme="majorHAnsi" w:eastAsiaTheme="majorEastAsia" w:hAnsiTheme="majorHAnsi" w:cstheme="majorBidi"/>
      <w:color w:val="371936" w:themeColor="accent1" w:themeShade="BF"/>
      <w:sz w:val="26"/>
      <w:szCs w:val="26"/>
    </w:rPr>
  </w:style>
  <w:style w:type="character" w:styleId="a3">
    <w:name w:val="Hyperlink"/>
    <w:basedOn w:val="a0"/>
    <w:uiPriority w:val="99"/>
    <w:unhideWhenUsed/>
    <w:rsid w:val="00580C82"/>
    <w:rPr>
      <w:color w:val="0066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80C8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80C82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580C8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580C82"/>
    <w:rPr>
      <w:rFonts w:eastAsiaTheme="minorEastAsia"/>
      <w:color w:val="5A5A5A" w:themeColor="text1" w:themeTint="A5"/>
      <w:spacing w:val="15"/>
    </w:rPr>
  </w:style>
  <w:style w:type="character" w:styleId="a8">
    <w:name w:val="Subtle Emphasis"/>
    <w:basedOn w:val="a0"/>
    <w:uiPriority w:val="19"/>
    <w:qFormat/>
    <w:rsid w:val="00580C82"/>
    <w:rPr>
      <w:i/>
      <w:iCs/>
      <w:color w:val="404040" w:themeColor="text1" w:themeTint="BF"/>
    </w:rPr>
  </w:style>
  <w:style w:type="paragraph" w:styleId="a9">
    <w:name w:val="Title"/>
    <w:basedOn w:val="a"/>
    <w:next w:val="a"/>
    <w:link w:val="aa"/>
    <w:uiPriority w:val="10"/>
    <w:qFormat/>
    <w:rsid w:val="00580C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580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rsid w:val="00580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07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752E"/>
  </w:style>
  <w:style w:type="paragraph" w:styleId="ae">
    <w:name w:val="footer"/>
    <w:basedOn w:val="a"/>
    <w:link w:val="af"/>
    <w:uiPriority w:val="99"/>
    <w:unhideWhenUsed/>
    <w:rsid w:val="00077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752E"/>
  </w:style>
  <w:style w:type="character" w:styleId="af0">
    <w:name w:val="Strong"/>
    <w:basedOn w:val="a0"/>
    <w:uiPriority w:val="22"/>
    <w:qFormat/>
    <w:rsid w:val="004C004B"/>
    <w:rPr>
      <w:b/>
      <w:bCs/>
    </w:rPr>
  </w:style>
  <w:style w:type="paragraph" w:customStyle="1" w:styleId="TableParagraph">
    <w:name w:val="Table Paragraph"/>
    <w:basedOn w:val="a"/>
    <w:uiPriority w:val="1"/>
    <w:rsid w:val="00C937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o@katyagerge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ya-card.ru/auth?next=%2Faccou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Другая 1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4A2249"/>
      </a:accent1>
      <a:accent2>
        <a:srgbClr val="4A2249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2026-05-24T10:39:00Z</dcterms:created>
  <dcterms:modified xsi:type="dcterms:W3CDTF">2026-05-24T10:40:00Z</dcterms:modified>
</cp:coreProperties>
</file>